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US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2799"/>
        <w:gridCol w:w="4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drawing>
                <wp:inline distT="0" distB="0" distL="0" distR="0">
                  <wp:extent cx="1356360" cy="1638300"/>
                  <wp:effectExtent l="0" t="0" r="0" b="0"/>
                  <wp:docPr id="2" name="Picture 2" descr="Neeru Bansal | CEPT Research and Development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Neeru Bansal | CEPT Research and Development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1" r="11915" b="85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  <w:gridSpan w:val="2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3261360</wp:posOffset>
                  </wp:positionH>
                  <wp:positionV relativeFrom="paragraph">
                    <wp:posOffset>0</wp:posOffset>
                  </wp:positionV>
                  <wp:extent cx="1233170" cy="824865"/>
                  <wp:effectExtent l="0" t="0" r="5080" b="0"/>
                  <wp:wrapSquare wrapText="bothSides"/>
                  <wp:docPr id="3" name="Picture 3" descr="300+ Free Indian Flag Images &amp; Pictures in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300+ Free Indian Flag Images &amp; Pictures in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7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Dr Neeru Bansal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Associate Professor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 xml:space="preserve">Faculty of Planning 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  <w:t>CEPT University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  <w:t>Ahmedabad, Gujarat, India</w:t>
            </w:r>
          </w:p>
          <w:p>
            <w:pPr>
              <w:tabs>
                <w:tab w:val="left" w:pos="2208"/>
              </w:tabs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Language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(s)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:</w:t>
            </w:r>
            <w:r>
              <w:rPr>
                <w:rFonts w:ascii="Arial Nova Cond Light" w:hAnsi="Arial Nova Cond Light" w:cs="Times New Roman"/>
                <w:sz w:val="24"/>
                <w:szCs w:val="24"/>
              </w:rPr>
              <w:t xml:space="preserve"> 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English, Hindi, Punjabi and Gujarati</w:t>
            </w:r>
          </w:p>
          <w:p>
            <w:pPr>
              <w:tabs>
                <w:tab w:val="left" w:pos="1800"/>
              </w:tabs>
              <w:spacing w:before="0" w:line="240" w:lineRule="auto"/>
              <w:jc w:val="both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</w:rPr>
              <w:t xml:space="preserve">Research gate: 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https://www.researchgate.net/profile/Neeru-Bansal</w:t>
            </w: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</w:rPr>
              <w:tab/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  <w:t xml:space="preserve">ORCID: 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https://orcid.org/0000-0002-0545-9393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4" w:type="dxa"/>
            <w:gridSpan w:val="2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 xml:space="preserve">Potential 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areas for PhD supervision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4" w:type="dxa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Supervising experience: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4" w:type="dxa"/>
            <w:gridSpan w:val="2"/>
          </w:tcPr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Blue Green Infrastructure for Urban Areas</w:t>
            </w:r>
          </w:p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Water Pollution</w:t>
            </w:r>
          </w:p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Environmental Laws and Policies</w:t>
            </w:r>
          </w:p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Renewable Solar Energy-Policies and Development</w:t>
            </w:r>
          </w:p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SDGs</w:t>
            </w:r>
          </w:p>
        </w:tc>
        <w:tc>
          <w:tcPr>
            <w:tcW w:w="4954" w:type="dxa"/>
          </w:tcPr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Reviewer of 3 PhD students</w:t>
            </w:r>
          </w:p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39 M Plan students</w:t>
            </w:r>
          </w:p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6 BArch/ B Plan/ BUD students</w:t>
            </w:r>
          </w:p>
        </w:tc>
      </w:tr>
    </w:tbl>
    <w:p>
      <w:p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Employment history in </w:t>
      </w:r>
      <w:r>
        <w:rPr>
          <w:rFonts w:ascii="Arial Nova Cond Light" w:hAnsi="Arial Nova Cond Light" w:cs="Times New Roman"/>
          <w:b/>
          <w:sz w:val="24"/>
          <w:szCs w:val="24"/>
          <w:lang w:val="en-US"/>
        </w:rPr>
        <w:t xml:space="preserve">the </w:t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last 5 years: </w:t>
      </w:r>
    </w:p>
    <w:tbl>
      <w:tblPr>
        <w:tblStyle w:val="14"/>
        <w:tblW w:w="9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979"/>
        <w:gridCol w:w="6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  <w:t>Dates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  <w:t>Employer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  <w:t>Position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19" w:type="dxa"/>
            <w:tcBorders>
              <w:left w:val="nil"/>
              <w:right w:val="nil"/>
            </w:tcBorders>
          </w:tcPr>
          <w:p>
            <w:pPr>
              <w:spacing w:line="240" w:lineRule="auto"/>
              <w:jc w:val="center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Oct 2009 till date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>
            <w:pPr>
              <w:spacing w:before="2" w:line="240" w:lineRule="auto"/>
              <w:jc w:val="center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CEPT University, Ahmedabad Gujarat (57-year-old institution)</w:t>
            </w:r>
          </w:p>
          <w:p>
            <w:pPr>
              <w:spacing w:line="240" w:lineRule="auto"/>
              <w:jc w:val="center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>
            <w:pPr>
              <w:spacing w:before="2" w:line="240" w:lineRule="auto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Associate Professor</w:t>
            </w:r>
          </w:p>
          <w:p>
            <w:pPr>
              <w:spacing w:line="240" w:lineRule="auto"/>
              <w:ind w:right="85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Working as Associate Professor since 2009 in the Faculty of Planning, CEPT University, Ahmedabad. My main job responsibility is to teach post-grad students in Urban Planning; conduct studios to provide hands-on training, and guide thesis students; contribute towards admissions, dissertation programmes and placements besides contributing to research and consultancy assignments undertaken by the university.</w:t>
            </w:r>
          </w:p>
        </w:tc>
      </w:tr>
    </w:tbl>
    <w:p>
      <w:p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Membership of professional association: </w:t>
      </w:r>
    </w:p>
    <w:p>
      <w:pPr>
        <w:numPr>
          <w:ilvl w:val="0"/>
          <w:numId w:val="2"/>
        </w:num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>Member of the Institute of Town Planners, India</w:t>
      </w:r>
    </w:p>
    <w:p>
      <w:pPr>
        <w:numPr>
          <w:ilvl w:val="0"/>
          <w:numId w:val="2"/>
        </w:num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 xml:space="preserve">Member of the National Association of Geographers of India </w:t>
      </w:r>
    </w:p>
    <w:p>
      <w:pPr>
        <w:numPr>
          <w:ilvl w:val="0"/>
          <w:numId w:val="2"/>
        </w:num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>Member of International Technical Committee for International Conference on Environment Pollution and Prevention 2017-2022</w:t>
      </w:r>
    </w:p>
    <w:p>
      <w:pPr>
        <w:numPr>
          <w:ilvl w:val="0"/>
          <w:numId w:val="2"/>
        </w:num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>Was member of Board of Studies for GFFC University and SPU, Visnagar</w:t>
      </w:r>
    </w:p>
    <w:p>
      <w:p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Education – since bachelor degree: </w:t>
      </w:r>
    </w:p>
    <w:tbl>
      <w:tblPr>
        <w:tblStyle w:val="14"/>
        <w:tblW w:w="9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418"/>
        <w:gridCol w:w="5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line="240" w:lineRule="auto"/>
              <w:jc w:val="center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  <w:t>Institution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line="240" w:lineRule="auto"/>
              <w:jc w:val="center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  <w:t>Dates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line="240" w:lineRule="auto"/>
              <w:jc w:val="center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IN"/>
              </w:rPr>
              <w:t>Degree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835" w:type="dxa"/>
            <w:tcBorders>
              <w:left w:val="nil"/>
              <w:right w:val="nil"/>
            </w:tcBorders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CEPT University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Ja</w:t>
            </w:r>
            <w:bookmarkStart w:id="2" w:name="_GoBack"/>
            <w:bookmarkEnd w:id="2"/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n 2018</w:t>
            </w:r>
          </w:p>
        </w:tc>
        <w:tc>
          <w:tcPr>
            <w:tcW w:w="5577" w:type="dxa"/>
            <w:tcBorders>
              <w:left w:val="nil"/>
              <w:right w:val="nil"/>
            </w:tcBorders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PhD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CEPT University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1998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Master’s in planning with a specialisation in Environmental Planning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35" w:type="dxa"/>
            <w:tcBorders>
              <w:left w:val="nil"/>
              <w:right w:val="nil"/>
            </w:tcBorders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College of Engineering &amp; Tech, Bathinda (Punjabi University)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1993</w:t>
            </w:r>
          </w:p>
        </w:tc>
        <w:tc>
          <w:tcPr>
            <w:tcW w:w="5577" w:type="dxa"/>
            <w:tcBorders>
              <w:left w:val="nil"/>
              <w:right w:val="nil"/>
            </w:tcBorders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IN"/>
              </w:rPr>
              <w:t>Civil Engineering</w:t>
            </w:r>
          </w:p>
        </w:tc>
      </w:tr>
    </w:tbl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  <w:lang w:val="en-US"/>
        </w:rPr>
      </w:pP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  <w:lang w:val="en-US"/>
        </w:rPr>
        <w:t>S</w:t>
      </w:r>
      <w:r>
        <w:rPr>
          <w:rFonts w:ascii="Arial Nova Cond Light" w:hAnsi="Arial Nova Cond Light" w:cs="Times New Roman"/>
          <w:b/>
          <w:sz w:val="24"/>
          <w:szCs w:val="24"/>
        </w:rPr>
        <w:t>elected</w:t>
      </w:r>
      <w:r>
        <w:rPr>
          <w:rFonts w:ascii="Arial Nova Cond Light" w:hAnsi="Arial Nova Cond Light" w:cs="Times New Roman"/>
          <w:b/>
          <w:sz w:val="24"/>
          <w:szCs w:val="24"/>
          <w:lang w:val="en-US"/>
        </w:rPr>
        <w:t xml:space="preserve"> recent</w:t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 papers:</w:t>
      </w:r>
    </w:p>
    <w:p>
      <w:pPr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>Book</w:t>
      </w:r>
    </w:p>
    <w:p>
      <w:pPr>
        <w:numPr>
          <w:ilvl w:val="0"/>
          <w:numId w:val="3"/>
        </w:numPr>
        <w:spacing w:before="0" w:after="240" w:line="288" w:lineRule="auto"/>
        <w:ind w:left="714" w:right="-11" w:hanging="357"/>
        <w:jc w:val="both"/>
        <w:rPr>
          <w:rFonts w:ascii="Arial Nova Cond Light" w:hAnsi="Arial Nova Cond Light" w:cs="Times New Roman"/>
          <w:sz w:val="24"/>
          <w:szCs w:val="24"/>
          <w:lang w:val="en-IN"/>
        </w:rPr>
      </w:pPr>
      <w:bookmarkStart w:id="0" w:name="_Hlk30683433"/>
      <w:r>
        <w:rPr>
          <w:rFonts w:ascii="Arial Nova Cond Light" w:hAnsi="Arial Nova Cond Light" w:cs="Times New Roman"/>
          <w:sz w:val="24"/>
          <w:szCs w:val="24"/>
          <w:lang w:val="en-IN"/>
        </w:rPr>
        <w:t xml:space="preserve">Bansal, N. &amp; Parthasarathy, R. (2020) Are SDGs a Myth? Industrial Development and Water Pollution in India. Routledge: Taylor and Francis: UK </w:t>
      </w:r>
      <w:bookmarkEnd w:id="0"/>
    </w:p>
    <w:p>
      <w:pPr>
        <w:spacing w:after="240" w:line="288" w:lineRule="auto"/>
        <w:ind w:right="-11"/>
        <w:jc w:val="both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>Book Chapters and Papers</w:t>
      </w:r>
    </w:p>
    <w:p>
      <w:pPr>
        <w:numPr>
          <w:ilvl w:val="0"/>
          <w:numId w:val="4"/>
        </w:numPr>
        <w:spacing w:before="0" w:after="240"/>
        <w:rPr>
          <w:rFonts w:ascii="Arial Nova Cond Light" w:hAnsi="Arial Nova Cond Light" w:cs="Times New Roman"/>
          <w:sz w:val="24"/>
          <w:szCs w:val="24"/>
          <w:lang w:val="en-IN"/>
        </w:rPr>
      </w:pPr>
      <w:bookmarkStart w:id="1" w:name="_Hlk30683314"/>
      <w:r>
        <w:rPr>
          <w:rFonts w:ascii="Arial Nova Cond Light" w:hAnsi="Arial Nova Cond Light" w:cs="Times New Roman"/>
          <w:sz w:val="24"/>
          <w:szCs w:val="24"/>
          <w:lang w:val="en-IN"/>
        </w:rPr>
        <w:t>Bansal, N., Pendharkar, A., Vantipalli, S., Shah, K. (submitted). Assessment of Urban Greens in Ahmedabad to Mitigate and Adapt to Climate Change. Routledge, Taylor &amp; Francis.</w:t>
      </w:r>
    </w:p>
    <w:p>
      <w:pPr>
        <w:numPr>
          <w:ilvl w:val="0"/>
          <w:numId w:val="4"/>
        </w:numPr>
        <w:spacing w:before="0" w:after="240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>Bansal, N., Parthasarathy, R., Akila, S. (submitted). Impact of METRO on Air Quality: The Case of Chennai. ITPI Journal.</w:t>
      </w:r>
    </w:p>
    <w:p>
      <w:pPr>
        <w:pStyle w:val="12"/>
        <w:numPr>
          <w:ilvl w:val="0"/>
          <w:numId w:val="4"/>
        </w:numPr>
        <w:spacing w:before="0" w:after="240"/>
        <w:contextualSpacing w:val="0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 xml:space="preserve">Bansal, N. &amp; Parthasarathy, R. (2021). Do location-based incentives promote industrialisation? The Case of Kuchchh, India. Journal of Social and Economic Development. </w:t>
      </w:r>
      <w:r>
        <w:fldChar w:fldCharType="begin"/>
      </w:r>
      <w:r>
        <w:instrText xml:space="preserve"> HYPERLINK "http://link.springer.com/article/10.1007/s40847-020-00131-z" </w:instrText>
      </w:r>
      <w:r>
        <w:fldChar w:fldCharType="separate"/>
      </w:r>
      <w:r>
        <w:rPr>
          <w:rFonts w:ascii="Arial Nova Cond Light" w:hAnsi="Arial Nova Cond Light" w:cs="Times New Roman"/>
        </w:rPr>
        <w:t>http://link.springer.com/article/10.1007/s40847-020-00131-z</w:t>
      </w:r>
      <w:r>
        <w:rPr>
          <w:rFonts w:ascii="Arial Nova Cond Light" w:hAnsi="Arial Nova Cond Light" w:cs="Times New Roman"/>
        </w:rPr>
        <w:fldChar w:fldCharType="end"/>
      </w:r>
    </w:p>
    <w:p>
      <w:pPr>
        <w:numPr>
          <w:ilvl w:val="0"/>
          <w:numId w:val="4"/>
        </w:numPr>
        <w:spacing w:before="0" w:after="240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>Bansal, N. (2021). Promoting Solar Energy in India to Meet the Country’s Commitment to Climate Change and Energy Security. In Asif, M. (Ed) Energy- and Environmental Security in Developing Countries. Springer: Switzerland.</w:t>
      </w:r>
    </w:p>
    <w:p>
      <w:pPr>
        <w:pStyle w:val="12"/>
        <w:numPr>
          <w:ilvl w:val="0"/>
          <w:numId w:val="3"/>
        </w:numPr>
        <w:spacing w:before="0" w:after="240"/>
        <w:ind w:right="39"/>
        <w:contextualSpacing w:val="0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 xml:space="preserve">Bansal, N., Parthasarathy, R. (2020). Ahmedabad’s impact on the Sabarmati river. Economy and Political Weekly, 55 (5). </w:t>
      </w:r>
    </w:p>
    <w:p>
      <w:pPr>
        <w:pStyle w:val="12"/>
        <w:numPr>
          <w:ilvl w:val="0"/>
          <w:numId w:val="3"/>
        </w:numPr>
        <w:spacing w:before="0" w:after="240"/>
        <w:ind w:left="714" w:right="40" w:hanging="357"/>
        <w:contextualSpacing w:val="0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>Bansal, N., Vikani, A., Patel, S., Srivastava, V. K. (2020). Critical assessment of green infrastructure in urban areas of Gujarat to adapt and mitigate climate change. Conference Proceedings (ISBN No: 978-81-937540-9-2): pp 443-451. International conference on climate change 2020: Adaptations and mitigation practices with local and global level innovations (ICCC-2020)</w:t>
      </w:r>
    </w:p>
    <w:p>
      <w:pPr>
        <w:pStyle w:val="12"/>
        <w:numPr>
          <w:ilvl w:val="0"/>
          <w:numId w:val="3"/>
        </w:numPr>
        <w:spacing w:before="0" w:after="240"/>
        <w:ind w:right="39"/>
        <w:contextualSpacing w:val="0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 xml:space="preserve">Bansal, N. (2019). Will the recent NGT order lead to improvement in river water quality? Economy and Political Weekly, 54 (15). </w:t>
      </w:r>
    </w:p>
    <w:bookmarkEnd w:id="1"/>
    <w:p>
      <w:pPr>
        <w:pStyle w:val="12"/>
        <w:numPr>
          <w:ilvl w:val="0"/>
          <w:numId w:val="5"/>
        </w:numPr>
        <w:spacing w:before="0" w:after="240"/>
        <w:jc w:val="both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>Bansal, N. (2018). Industrial Development and Challenges of Water Pollution in Coastal Areas: The Case of Surat, India. IOP Conference Series: Earth and Environmental Science, 120 012001. Impact Factor 0.536</w:t>
      </w:r>
    </w:p>
    <w:p>
      <w:pPr>
        <w:numPr>
          <w:ilvl w:val="0"/>
          <w:numId w:val="5"/>
        </w:numPr>
        <w:spacing w:before="0" w:after="240"/>
        <w:ind w:right="39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>Bansal, N., Srivastava, V. K. &amp; Kheraluwala, J. (2018). Rooftop Solar Power Generation: An Opportunity to Reduce Greenhouse Gas Emissions. In Shurpali, N., Agarwal, A. K. &amp; Srivastava, V. K. (Eds.), Greenhouse Gas Emissions: Challenges, Technologies and Solutions. Springer Nature: Singapore.</w:t>
      </w:r>
    </w:p>
    <w:p>
      <w:pPr>
        <w:numPr>
          <w:ilvl w:val="0"/>
          <w:numId w:val="5"/>
        </w:numPr>
        <w:spacing w:before="0" w:after="240"/>
        <w:ind w:right="39"/>
        <w:rPr>
          <w:rFonts w:ascii="Arial Nova Cond Light" w:hAnsi="Arial Nova Cond Light" w:cs="Times New Roman"/>
          <w:sz w:val="24"/>
          <w:szCs w:val="24"/>
          <w:lang w:val="en-IN"/>
        </w:rPr>
      </w:pPr>
      <w:r>
        <w:rPr>
          <w:rFonts w:ascii="Arial Nova Cond Light" w:hAnsi="Arial Nova Cond Light" w:cs="Times New Roman"/>
          <w:sz w:val="24"/>
          <w:szCs w:val="24"/>
          <w:lang w:val="en-IN"/>
        </w:rPr>
        <w:t>Bansal, N., Srivastava, V. K. &amp; Kheraluwala, J. (2018). Renewable Energy in India: Policies to Reduce Greenhouse Gas Emissions. In Shurpali, N., Agarwal, A. K. &amp; Srivastava, V. K. (Eds.), Greenhouse Gas Emissions: Challenges, Technologies and Solutions. Singapore: Springer</w:t>
      </w:r>
    </w:p>
    <w:p>
      <w:pPr>
        <w:pStyle w:val="12"/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288" w:right="850" w:bottom="562" w:left="1138" w:header="562" w:footer="562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ova Cond Light">
    <w:panose1 w:val="020B0306020202020204"/>
    <w:charset w:val="00"/>
    <w:family w:val="swiss"/>
    <w:pitch w:val="default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363980" cy="388620"/>
          <wp:effectExtent l="0" t="0" r="7620" b="0"/>
          <wp:wrapNone/>
          <wp:docPr id="8" name="Picture 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ind w:left="2250"/>
      <w:rPr>
        <w:rFonts w:asciiTheme="minorHAnsi" w:hAnsiTheme="minorHAnsi" w:cstheme="minorHAnsi"/>
        <w:b/>
        <w:bCs/>
        <w:color w:val="4BACC6" w:themeColor="accent5"/>
        <w:sz w:val="24"/>
        <w:szCs w:val="24"/>
        <w14:textFill>
          <w14:solidFill>
            <w14:schemeClr w14:val="accent5"/>
          </w14:solidFill>
        </w14:textFill>
      </w:rPr>
    </w:pPr>
    <w:r>
      <w:rPr>
        <w:color w:val="4BACC6" w:themeColor="accent5"/>
        <w14:textFill>
          <w14:solidFill>
            <w14:schemeClr w14:val="accent5"/>
          </w14:solidFill>
        </w14:textFill>
      </w:rPr>
      <w:tab/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  <w14:textFill>
          <w14:solidFill>
            <w14:schemeClr w14:val="accent5"/>
          </w14:solidFill>
        </w14:textFill>
      </w:rPr>
      <w:t>URGENT – Urban Resilience and Adaptation</w:t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  <w:lang w:val="en-US"/>
        <w14:textFill>
          <w14:solidFill>
            <w14:schemeClr w14:val="accent5"/>
          </w14:solidFill>
        </w14:textFill>
      </w:rPr>
      <w:t xml:space="preserve"> </w:t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  <w14:textFill>
          <w14:solidFill>
            <w14:schemeClr w14:val="accent5"/>
          </w14:solidFill>
        </w14:textFill>
      </w:rPr>
      <w:t>for India and Mongolia</w:t>
    </w:r>
  </w:p>
  <w:p>
    <w:pPr>
      <w:pStyle w:val="5"/>
      <w:ind w:left="2250"/>
      <w:rPr>
        <w:rFonts w:asciiTheme="minorHAnsi" w:hAnsiTheme="minorHAnsi" w:cstheme="minorHAnsi"/>
        <w:color w:val="003399"/>
        <w:lang w:val="en-US"/>
      </w:rPr>
    </w:pPr>
    <w:r>
      <w:rPr>
        <w:rFonts w:asciiTheme="minorHAnsi" w:hAnsiTheme="minorHAnsi" w:cstheme="minorHAnsi"/>
        <w:color w:val="003399"/>
        <w:lang w:val="en-US"/>
      </w:rPr>
      <w:t>https://urgent-project.net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160"/>
      <w:rPr>
        <w:rFonts w:ascii="Arial Nova Cond Light" w:hAnsi="Arial Nova Cond Light"/>
        <w:b/>
        <w:bCs/>
        <w:color w:val="003399"/>
        <w:sz w:val="56"/>
        <w:szCs w:val="56"/>
        <w:lang w:val="en-US"/>
      </w:rPr>
    </w:pPr>
    <w:r>
      <w:rPr>
        <w:color w:val="3BC57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67130" cy="914400"/>
          <wp:effectExtent l="0" t="0" r="0" b="0"/>
          <wp:wrapNone/>
          <wp:docPr id="1" name="Picture 1" descr="logoURG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URGE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1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6"/>
      <w:ind w:firstLine="2160"/>
      <w:rPr>
        <w:rFonts w:ascii="Arial Nova Cond Light" w:hAnsi="Arial Nova Cond Light"/>
        <w:b/>
        <w:bCs/>
        <w:color w:val="4BACC6" w:themeColor="accent5"/>
        <w:sz w:val="56"/>
        <w:szCs w:val="56"/>
        <w:lang w:val="ru-RU"/>
        <w14:textFill>
          <w14:solidFill>
            <w14:schemeClr w14:val="accent5"/>
          </w14:solidFill>
        </w14:textFill>
      </w:rPr>
    </w:pPr>
    <w:r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  <w14:textFill>
          <w14:solidFill>
            <w14:schemeClr w14:val="accent5"/>
          </w14:solidFill>
        </w14:textFill>
      </w:rPr>
      <w:t>PhD supervisor</w:t>
    </w:r>
  </w:p>
  <w:p>
    <w:pPr>
      <w:pStyle w:val="6"/>
      <w:jc w:val="center"/>
      <w:rPr>
        <w:color w:val="FFFFFF" w:themeColor="background1"/>
        <w:lang w:val="en-US"/>
        <w14:textFill>
          <w14:solidFill>
            <w14:schemeClr w14:val="bg1"/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E3501"/>
    <w:multiLevelType w:val="multilevel"/>
    <w:tmpl w:val="0D8E35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27171D8"/>
    <w:multiLevelType w:val="multilevel"/>
    <w:tmpl w:val="227171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30239CF"/>
    <w:multiLevelType w:val="multilevel"/>
    <w:tmpl w:val="230239C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E3A5E1D"/>
    <w:multiLevelType w:val="multilevel"/>
    <w:tmpl w:val="4E3A5E1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 Nova Cond Light" w:hAnsi="Arial Nova Cond Light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F3615C0"/>
    <w:multiLevelType w:val="multilevel"/>
    <w:tmpl w:val="4F3615C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1"/>
    <w:rsid w:val="00010DA4"/>
    <w:rsid w:val="00013040"/>
    <w:rsid w:val="000173BB"/>
    <w:rsid w:val="0003736A"/>
    <w:rsid w:val="000578FE"/>
    <w:rsid w:val="00095FBD"/>
    <w:rsid w:val="000A6F09"/>
    <w:rsid w:val="000C795D"/>
    <w:rsid w:val="001357E4"/>
    <w:rsid w:val="00166DA2"/>
    <w:rsid w:val="00167E5A"/>
    <w:rsid w:val="00170B5F"/>
    <w:rsid w:val="00187E18"/>
    <w:rsid w:val="002858B1"/>
    <w:rsid w:val="00296351"/>
    <w:rsid w:val="002A40A4"/>
    <w:rsid w:val="002B3739"/>
    <w:rsid w:val="002F01EA"/>
    <w:rsid w:val="003016D9"/>
    <w:rsid w:val="003C0387"/>
    <w:rsid w:val="003D6E84"/>
    <w:rsid w:val="003F46F5"/>
    <w:rsid w:val="00416287"/>
    <w:rsid w:val="004223E5"/>
    <w:rsid w:val="00440502"/>
    <w:rsid w:val="004411DF"/>
    <w:rsid w:val="00443A48"/>
    <w:rsid w:val="00451DA1"/>
    <w:rsid w:val="004805E4"/>
    <w:rsid w:val="0049795C"/>
    <w:rsid w:val="004C0165"/>
    <w:rsid w:val="004D48EA"/>
    <w:rsid w:val="004E4D56"/>
    <w:rsid w:val="00532C81"/>
    <w:rsid w:val="005C74DE"/>
    <w:rsid w:val="005F60D5"/>
    <w:rsid w:val="006041DC"/>
    <w:rsid w:val="00673F52"/>
    <w:rsid w:val="00706548"/>
    <w:rsid w:val="00724932"/>
    <w:rsid w:val="0072622B"/>
    <w:rsid w:val="0074428E"/>
    <w:rsid w:val="00792082"/>
    <w:rsid w:val="007A5E17"/>
    <w:rsid w:val="007B2541"/>
    <w:rsid w:val="007B657C"/>
    <w:rsid w:val="007E1DB8"/>
    <w:rsid w:val="007E31A2"/>
    <w:rsid w:val="007F3F7C"/>
    <w:rsid w:val="007F7589"/>
    <w:rsid w:val="008540CB"/>
    <w:rsid w:val="008815CC"/>
    <w:rsid w:val="0088780F"/>
    <w:rsid w:val="008A15E2"/>
    <w:rsid w:val="00901273"/>
    <w:rsid w:val="009203B2"/>
    <w:rsid w:val="00972CF4"/>
    <w:rsid w:val="009751F0"/>
    <w:rsid w:val="009F18FB"/>
    <w:rsid w:val="00A35132"/>
    <w:rsid w:val="00A50D8F"/>
    <w:rsid w:val="00A91913"/>
    <w:rsid w:val="00AD2FB3"/>
    <w:rsid w:val="00AF1F25"/>
    <w:rsid w:val="00AF7746"/>
    <w:rsid w:val="00B10502"/>
    <w:rsid w:val="00B1718F"/>
    <w:rsid w:val="00B20D12"/>
    <w:rsid w:val="00B65098"/>
    <w:rsid w:val="00BA1058"/>
    <w:rsid w:val="00BD413D"/>
    <w:rsid w:val="00C00A19"/>
    <w:rsid w:val="00C131B3"/>
    <w:rsid w:val="00C55118"/>
    <w:rsid w:val="00CA2FB8"/>
    <w:rsid w:val="00CA716D"/>
    <w:rsid w:val="00D16C17"/>
    <w:rsid w:val="00D25786"/>
    <w:rsid w:val="00E1640C"/>
    <w:rsid w:val="00E17B76"/>
    <w:rsid w:val="00E30399"/>
    <w:rsid w:val="00E40F67"/>
    <w:rsid w:val="00E528B2"/>
    <w:rsid w:val="00E775E4"/>
    <w:rsid w:val="00E818CE"/>
    <w:rsid w:val="00EE2483"/>
    <w:rsid w:val="00F243D0"/>
    <w:rsid w:val="00F36053"/>
    <w:rsid w:val="00F378B8"/>
    <w:rsid w:val="00F6556B"/>
    <w:rsid w:val="00F660A6"/>
    <w:rsid w:val="00FA242C"/>
    <w:rsid w:val="00FB3FB2"/>
    <w:rsid w:val="00FD42B5"/>
    <w:rsid w:val="035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line="276" w:lineRule="auto"/>
    </w:pPr>
    <w:rPr>
      <w:rFonts w:ascii="Times New Roman" w:hAnsi="Times New Roman" w:eastAsiaTheme="minorHAnsi" w:cstheme="minorBidi"/>
      <w:sz w:val="22"/>
      <w:szCs w:val="22"/>
      <w:lang w:val="mn-M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before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before="0" w:line="240" w:lineRule="auto"/>
    </w:pPr>
  </w:style>
  <w:style w:type="character" w:styleId="7">
    <w:name w:val="Hyperlink"/>
    <w:basedOn w:val="2"/>
    <w:unhideWhenUsed/>
    <w:uiPriority w:val="99"/>
    <w:rPr>
      <w:color w:val="0000FF"/>
      <w:u w:val="single"/>
    </w:rPr>
  </w:style>
  <w:style w:type="table" w:styleId="8">
    <w:name w:val="Table Grid"/>
    <w:basedOn w:val="3"/>
    <w:uiPriority w:val="59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basedOn w:val="2"/>
    <w:link w:val="6"/>
    <w:uiPriority w:val="99"/>
  </w:style>
  <w:style w:type="character" w:customStyle="1" w:styleId="11">
    <w:name w:val="Footer Char"/>
    <w:basedOn w:val="2"/>
    <w:link w:val="5"/>
    <w:uiPriority w:val="99"/>
  </w:style>
  <w:style w:type="paragraph" w:styleId="12">
    <w:name w:val="List Paragraph"/>
    <w:basedOn w:val="1"/>
    <w:link w:val="13"/>
    <w:qFormat/>
    <w:uiPriority w:val="34"/>
    <w:pPr>
      <w:ind w:left="720"/>
      <w:contextualSpacing/>
    </w:pPr>
  </w:style>
  <w:style w:type="character" w:customStyle="1" w:styleId="13">
    <w:name w:val="List Paragraph Char"/>
    <w:link w:val="12"/>
    <w:qFormat/>
    <w:locked/>
    <w:uiPriority w:val="34"/>
  </w:style>
  <w:style w:type="table" w:customStyle="1" w:styleId="14">
    <w:name w:val="Plain Table 2"/>
    <w:basedOn w:val="3"/>
    <w:qFormat/>
    <w:uiPriority w:val="42"/>
    <w:pPr>
      <w:spacing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620</Words>
  <Characters>3537</Characters>
  <Lines>29</Lines>
  <Paragraphs>8</Paragraphs>
  <TotalTime>18</TotalTime>
  <ScaleCrop>false</ScaleCrop>
  <LinksUpToDate>false</LinksUpToDate>
  <CharactersWithSpaces>4149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2022-05-10T11:58:00Z</dcterms:created>
  <dc:creator>Aagii</dc:creator>
  <cp:lastModifiedBy>admin</cp:lastModifiedBy>
  <dcterms:modified xsi:type="dcterms:W3CDTF">2022-05-17T09:22:43Z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AE5F752676FF48E0BEF2D1520ACC6A03</vt:lpwstr>
  </property>
</Properties>
</file>