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625" w14:textId="437C1210" w:rsidR="00A35132" w:rsidRPr="00E54C10" w:rsidRDefault="00A35132" w:rsidP="00A35132">
      <w:pPr>
        <w:spacing w:before="0"/>
        <w:jc w:val="both"/>
        <w:rPr>
          <w:rFonts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08"/>
        <w:gridCol w:w="4714"/>
      </w:tblGrid>
      <w:tr w:rsidR="00F500F0" w:rsidRPr="00E54C10" w14:paraId="1928A4F7" w14:textId="77777777" w:rsidTr="00A35132">
        <w:tc>
          <w:tcPr>
            <w:tcW w:w="2155" w:type="dxa"/>
          </w:tcPr>
          <w:p w14:paraId="184B3B1C" w14:textId="1D854CF1" w:rsidR="00A35132" w:rsidRPr="00E54C10" w:rsidRDefault="00F500F0" w:rsidP="00A351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DE58502" wp14:editId="26B97B88">
                  <wp:extent cx="1638300" cy="19107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5" t="6958" r="8628"/>
                          <a:stretch/>
                        </pic:blipFill>
                        <pic:spPr bwMode="auto">
                          <a:xfrm>
                            <a:off x="0" y="0"/>
                            <a:ext cx="1638300" cy="1910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gridSpan w:val="2"/>
          </w:tcPr>
          <w:p w14:paraId="0F674242" w14:textId="1136A474" w:rsidR="00E54C10" w:rsidRPr="00E54C10" w:rsidRDefault="00E54C10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>KHISHIGJARGAL Mookhor</w:t>
            </w:r>
          </w:p>
          <w:p w14:paraId="0ED340A4" w14:textId="59EA5FBA" w:rsidR="00A35132" w:rsidRPr="00E54C10" w:rsidRDefault="009C3736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4E7E05F3" wp14:editId="62B3FDEC">
                  <wp:simplePos x="0" y="0"/>
                  <wp:positionH relativeFrom="column">
                    <wp:posOffset>3220085</wp:posOffset>
                  </wp:positionH>
                  <wp:positionV relativeFrom="paragraph">
                    <wp:posOffset>109855</wp:posOffset>
                  </wp:positionV>
                  <wp:extent cx="1043940" cy="52197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132" w:rsidRPr="00E54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>Professor</w:t>
            </w:r>
          </w:p>
          <w:p w14:paraId="59639823" w14:textId="5C389753" w:rsidR="00A35132" w:rsidRPr="00E54C10" w:rsidRDefault="00F500F0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b/>
                <w:bCs/>
                <w:sz w:val="24"/>
                <w:szCs w:val="24"/>
              </w:rPr>
              <w:t>Mongolian University of Life Sciences</w:t>
            </w:r>
          </w:p>
          <w:p w14:paraId="3FD73BF0" w14:textId="37F52896" w:rsidR="00A35132" w:rsidRPr="00E54C10" w:rsidRDefault="0074428E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>Ulaanbaatar</w:t>
            </w:r>
            <w:r w:rsidR="00A35132" w:rsidRPr="00E54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>, M</w:t>
            </w:r>
            <w:r w:rsidRPr="00E54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>ongolia</w:t>
            </w:r>
          </w:p>
          <w:p w14:paraId="3F233D1B" w14:textId="28C5A89E" w:rsidR="00A35132" w:rsidRPr="00E54C10" w:rsidRDefault="003D6E84" w:rsidP="003D6E84">
            <w:pPr>
              <w:tabs>
                <w:tab w:val="left" w:pos="2208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  <w:lang w:val="en-US"/>
              </w:rPr>
              <w:tab/>
            </w:r>
          </w:p>
          <w:p w14:paraId="45EC0342" w14:textId="75DCCDB8" w:rsidR="00A35132" w:rsidRPr="00E54C10" w:rsidRDefault="00A35132" w:rsidP="00A35132">
            <w:pPr>
              <w:jc w:val="both"/>
              <w:rPr>
                <w:rFonts w:cs="Times New Roman"/>
                <w:sz w:val="24"/>
                <w:szCs w:val="24"/>
              </w:rPr>
            </w:pPr>
            <w:r w:rsidRPr="00E54C10">
              <w:rPr>
                <w:rFonts w:cs="Times New Roman"/>
                <w:b/>
                <w:sz w:val="24"/>
                <w:szCs w:val="24"/>
              </w:rPr>
              <w:t>Language</w:t>
            </w:r>
            <w:r w:rsidRPr="00E54C10">
              <w:rPr>
                <w:rFonts w:cs="Times New Roman"/>
                <w:b/>
                <w:sz w:val="24"/>
                <w:szCs w:val="24"/>
                <w:lang w:val="en-US"/>
              </w:rPr>
              <w:t>(s)</w:t>
            </w:r>
            <w:r w:rsidRPr="00E54C10">
              <w:rPr>
                <w:rFonts w:cs="Times New Roman"/>
                <w:b/>
                <w:sz w:val="24"/>
                <w:szCs w:val="24"/>
              </w:rPr>
              <w:t>:</w:t>
            </w:r>
            <w:r w:rsidRPr="00E54C10">
              <w:rPr>
                <w:rFonts w:cs="Times New Roman"/>
                <w:sz w:val="24"/>
                <w:szCs w:val="24"/>
              </w:rPr>
              <w:t xml:space="preserve"> </w:t>
            </w:r>
            <w:r w:rsidRPr="00E54C10">
              <w:rPr>
                <w:rFonts w:cs="Times New Roman"/>
                <w:sz w:val="24"/>
                <w:szCs w:val="24"/>
                <w:lang w:val="en-US"/>
              </w:rPr>
              <w:t xml:space="preserve">English, </w:t>
            </w:r>
            <w:r w:rsidR="0074428E" w:rsidRPr="00E54C10">
              <w:rPr>
                <w:rFonts w:cs="Times New Roman"/>
                <w:sz w:val="24"/>
                <w:szCs w:val="24"/>
                <w:lang w:val="en-US"/>
              </w:rPr>
              <w:t>Mongolia</w:t>
            </w:r>
            <w:r w:rsidR="00E54C10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14:paraId="0A45DBA3" w14:textId="086373E7" w:rsidR="00A35132" w:rsidRDefault="00A35132" w:rsidP="00A3513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54C10">
              <w:rPr>
                <w:rFonts w:cs="Times New Roman"/>
                <w:b/>
                <w:sz w:val="24"/>
                <w:szCs w:val="24"/>
                <w:lang w:val="en-US"/>
              </w:rPr>
              <w:t>Office postal address, phone number and e-mail</w:t>
            </w:r>
            <w:r w:rsidRPr="00E54C10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7804461F" w14:textId="77777777" w:rsidR="00E54C10" w:rsidRPr="00065245" w:rsidRDefault="00E54C10" w:rsidP="00E54C10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>Mongolian University of Life Science, Depart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ment of Ecology, </w:t>
            </w: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 xml:space="preserve">Zaisan 17024, Khan-Uul district Ulaanbaatar, Mongolia, </w:t>
            </w:r>
          </w:p>
          <w:p w14:paraId="57031DF4" w14:textId="728278F1" w:rsidR="00E54C10" w:rsidRPr="00065245" w:rsidRDefault="00E54C10" w:rsidP="00E54C10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>e-mail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:</w:t>
            </w: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mkhishig@muls.edu.mn</w:t>
              </w:r>
            </w:hyperlink>
            <w:r>
              <w:t xml:space="preserve"> </w:t>
            </w:r>
          </w:p>
          <w:p w14:paraId="7D1BAFBD" w14:textId="37A90B22" w:rsidR="0074428E" w:rsidRPr="00E54C10" w:rsidRDefault="0074428E" w:rsidP="00A351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  <w:lang w:val="en-US"/>
              </w:rPr>
              <w:t>Personal web page:</w:t>
            </w:r>
          </w:p>
          <w:p w14:paraId="54EDB559" w14:textId="6599EA5B" w:rsidR="003019EB" w:rsidRPr="00E54C10" w:rsidRDefault="00A35132" w:rsidP="00E54C10">
            <w:pPr>
              <w:tabs>
                <w:tab w:val="left" w:pos="180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</w:rPr>
              <w:t xml:space="preserve">Research gate: </w:t>
            </w:r>
            <w:hyperlink r:id="rId10" w:history="1">
              <w:r w:rsidR="003019EB" w:rsidRPr="00E54C10">
                <w:rPr>
                  <w:rStyle w:val="Hyperlink"/>
                  <w:rFonts w:cs="Times New Roman"/>
                  <w:sz w:val="24"/>
                  <w:szCs w:val="24"/>
                </w:rPr>
                <w:t>https://www.researchgate.net/profile/Khishigjargal-Mookhor</w:t>
              </w:r>
            </w:hyperlink>
            <w:r w:rsidR="003019EB" w:rsidRPr="00E54C10">
              <w:rPr>
                <w:rFonts w:cs="Times New Roman"/>
                <w:sz w:val="24"/>
                <w:szCs w:val="24"/>
                <w:lang w:val="en-US"/>
              </w:rPr>
              <w:t xml:space="preserve">,  </w:t>
            </w:r>
            <w:hyperlink r:id="rId11" w:history="1">
              <w:r w:rsidR="003019EB" w:rsidRPr="00E54C10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https://scholar.google.com/citations?user=sz5qewMAAAAJ</w:t>
              </w:r>
            </w:hyperlink>
          </w:p>
          <w:p w14:paraId="04BD9607" w14:textId="32CCFB1D" w:rsidR="00A35132" w:rsidRPr="00E54C10" w:rsidRDefault="00A35132" w:rsidP="00A351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14:paraId="1927710C" w14:textId="77777777" w:rsidR="00A35132" w:rsidRPr="00E54C10" w:rsidRDefault="00A35132" w:rsidP="00A351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500F0" w:rsidRPr="00E54C10" w14:paraId="5B444151" w14:textId="77777777" w:rsidTr="00B65098">
        <w:tc>
          <w:tcPr>
            <w:tcW w:w="4954" w:type="dxa"/>
            <w:gridSpan w:val="2"/>
          </w:tcPr>
          <w:p w14:paraId="268A5A2B" w14:textId="624CE9A3" w:rsidR="007F3F7C" w:rsidRPr="00E54C10" w:rsidRDefault="007F3F7C" w:rsidP="007F7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E54C10">
              <w:rPr>
                <w:rFonts w:cs="Times New Roman"/>
                <w:b/>
                <w:sz w:val="24"/>
                <w:szCs w:val="24"/>
              </w:rPr>
              <w:t xml:space="preserve">Potential </w:t>
            </w:r>
            <w:r w:rsidRPr="00E54C10">
              <w:rPr>
                <w:rFonts w:cs="Times New Roman"/>
                <w:b/>
                <w:sz w:val="24"/>
                <w:szCs w:val="24"/>
                <w:lang w:val="en-US"/>
              </w:rPr>
              <w:t>areas for PhD supervision</w:t>
            </w:r>
            <w:r w:rsidRPr="00E54C10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4" w:type="dxa"/>
          </w:tcPr>
          <w:p w14:paraId="24B1FD04" w14:textId="0D43DFB6" w:rsidR="007F3F7C" w:rsidRPr="00E54C10" w:rsidRDefault="007F3F7C" w:rsidP="007F7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E54C10">
              <w:rPr>
                <w:rFonts w:cs="Times New Roman"/>
                <w:b/>
                <w:sz w:val="24"/>
                <w:szCs w:val="24"/>
              </w:rPr>
              <w:t>Supervising experience:</w:t>
            </w:r>
          </w:p>
        </w:tc>
      </w:tr>
      <w:tr w:rsidR="00F500F0" w:rsidRPr="00E54C10" w14:paraId="791DD811" w14:textId="77777777" w:rsidTr="00B65098">
        <w:tc>
          <w:tcPr>
            <w:tcW w:w="4954" w:type="dxa"/>
            <w:gridSpan w:val="2"/>
          </w:tcPr>
          <w:p w14:paraId="3B4B1EAC" w14:textId="3C5C7626" w:rsidR="00BC7E7D" w:rsidRPr="00E54C10" w:rsidRDefault="00BC7E7D" w:rsidP="007F3F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</w:rPr>
              <w:t>Forest ecology and practices</w:t>
            </w:r>
          </w:p>
          <w:p w14:paraId="18D9B1A3" w14:textId="422D721C" w:rsidR="00BC7E7D" w:rsidRPr="00E54C10" w:rsidRDefault="00BC7E7D" w:rsidP="007F3F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</w:rPr>
              <w:t>Agroecology and sustainability</w:t>
            </w:r>
          </w:p>
          <w:p w14:paraId="6879F64A" w14:textId="77777777" w:rsidR="00BC7E7D" w:rsidRPr="00E54C10" w:rsidRDefault="00BC7E7D" w:rsidP="00BC7E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Pr="00E54C10">
              <w:rPr>
                <w:rFonts w:cs="Times New Roman"/>
                <w:sz w:val="24"/>
                <w:szCs w:val="24"/>
              </w:rPr>
              <w:t>rban greening innovations</w:t>
            </w:r>
          </w:p>
          <w:p w14:paraId="7A644300" w14:textId="77777777" w:rsidR="00BC7E7D" w:rsidRPr="00E54C10" w:rsidRDefault="00BC7E7D" w:rsidP="00BC7E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  <w:lang w:val="en-US"/>
              </w:rPr>
              <w:t xml:space="preserve">Dendroclimatology </w:t>
            </w:r>
          </w:p>
          <w:p w14:paraId="648AA979" w14:textId="68482A62" w:rsidR="00BC7E7D" w:rsidRPr="00E54C10" w:rsidRDefault="00BC7E7D" w:rsidP="00BC7E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  <w:lang w:val="en-US"/>
              </w:rPr>
              <w:t xml:space="preserve">Forest ecosystem service and valuing </w:t>
            </w:r>
          </w:p>
        </w:tc>
        <w:tc>
          <w:tcPr>
            <w:tcW w:w="4954" w:type="dxa"/>
          </w:tcPr>
          <w:p w14:paraId="02280882" w14:textId="0A1EBC0B" w:rsidR="007F3F7C" w:rsidRPr="00E54C10" w:rsidRDefault="00BC7E7D" w:rsidP="00B6509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B65098" w:rsidRPr="00E54C10">
              <w:rPr>
                <w:rFonts w:cs="Times New Roman"/>
                <w:sz w:val="24"/>
                <w:szCs w:val="24"/>
                <w:lang w:val="en-US"/>
              </w:rPr>
              <w:t xml:space="preserve"> PhD students</w:t>
            </w:r>
            <w:r w:rsidRPr="00E54C10">
              <w:rPr>
                <w:rFonts w:cs="Times New Roman"/>
                <w:sz w:val="24"/>
                <w:szCs w:val="24"/>
                <w:lang w:val="en-US"/>
              </w:rPr>
              <w:t xml:space="preserve"> in study level</w:t>
            </w:r>
          </w:p>
          <w:p w14:paraId="36947A1F" w14:textId="7064924B" w:rsidR="00B65098" w:rsidRPr="00E54C10" w:rsidRDefault="00F500F0" w:rsidP="00B6509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54C10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="00B65098" w:rsidRPr="00E54C10">
              <w:rPr>
                <w:rFonts w:cs="Times New Roman"/>
                <w:sz w:val="24"/>
                <w:szCs w:val="24"/>
                <w:lang w:val="en-US"/>
              </w:rPr>
              <w:t xml:space="preserve"> MSc students</w:t>
            </w:r>
          </w:p>
        </w:tc>
      </w:tr>
    </w:tbl>
    <w:p w14:paraId="1535079A" w14:textId="77777777" w:rsidR="00451DA1" w:rsidRPr="00E54C10" w:rsidRDefault="00451DA1" w:rsidP="007F7589">
      <w:pPr>
        <w:spacing w:before="0"/>
        <w:jc w:val="both"/>
        <w:rPr>
          <w:rFonts w:cs="Times New Roman"/>
          <w:sz w:val="24"/>
          <w:szCs w:val="24"/>
        </w:rPr>
      </w:pPr>
    </w:p>
    <w:p w14:paraId="2E71630E" w14:textId="77777777" w:rsidR="00296351" w:rsidRPr="00E54C10" w:rsidRDefault="00296351" w:rsidP="007F7589">
      <w:pPr>
        <w:spacing w:before="0"/>
        <w:jc w:val="both"/>
        <w:rPr>
          <w:rFonts w:cs="Times New Roman"/>
          <w:b/>
        </w:rPr>
      </w:pPr>
      <w:r w:rsidRPr="00E54C10">
        <w:rPr>
          <w:rFonts w:cs="Times New Roman"/>
          <w:b/>
        </w:rPr>
        <w:t xml:space="preserve">Employment </w:t>
      </w:r>
      <w:r w:rsidR="007F7589" w:rsidRPr="00E54C10">
        <w:rPr>
          <w:rFonts w:cs="Times New Roman"/>
          <w:b/>
        </w:rPr>
        <w:t>history</w:t>
      </w:r>
      <w:r w:rsidR="007E31A2" w:rsidRPr="00E54C10">
        <w:rPr>
          <w:rFonts w:cs="Times New Roman"/>
          <w:b/>
        </w:rPr>
        <w:t xml:space="preserve"> in last 5 years</w:t>
      </w:r>
      <w:r w:rsidR="007F7589" w:rsidRPr="00E54C10">
        <w:rPr>
          <w:rFonts w:cs="Times New Roman"/>
          <w:b/>
        </w:rPr>
        <w:t xml:space="preserve">: </w:t>
      </w:r>
    </w:p>
    <w:p w14:paraId="4EF1EE32" w14:textId="47BF746E" w:rsidR="00296351" w:rsidRPr="00E54C10" w:rsidRDefault="00296351" w:rsidP="00B65098">
      <w:pPr>
        <w:pStyle w:val="ListParagraph"/>
        <w:numPr>
          <w:ilvl w:val="0"/>
          <w:numId w:val="4"/>
        </w:numPr>
        <w:spacing w:before="0"/>
        <w:jc w:val="both"/>
        <w:rPr>
          <w:rFonts w:cs="Times New Roman"/>
        </w:rPr>
      </w:pPr>
      <w:r w:rsidRPr="00E54C10">
        <w:rPr>
          <w:rFonts w:cs="Times New Roman"/>
        </w:rPr>
        <w:t>20</w:t>
      </w:r>
      <w:r w:rsidR="00F500F0" w:rsidRPr="00E54C10">
        <w:rPr>
          <w:rFonts w:cs="Times New Roman"/>
          <w:lang w:val="en-US"/>
        </w:rPr>
        <w:t>1</w:t>
      </w:r>
      <w:r w:rsidR="00267876" w:rsidRPr="00E54C10">
        <w:rPr>
          <w:rFonts w:cs="Times New Roman"/>
          <w:lang w:val="en-US"/>
        </w:rPr>
        <w:t>8-2020 Head of Department of ecology, Agroecology school. M</w:t>
      </w:r>
      <w:r w:rsidR="00F500F0" w:rsidRPr="00E54C10">
        <w:rPr>
          <w:rFonts w:cs="Times New Roman"/>
          <w:lang w:val="en-US"/>
        </w:rPr>
        <w:t>ongolian University of Life Sciences</w:t>
      </w:r>
      <w:r w:rsidR="00B65098" w:rsidRPr="00E54C10">
        <w:rPr>
          <w:rFonts w:cs="Times New Roman"/>
          <w:lang w:val="en-US"/>
        </w:rPr>
        <w:t xml:space="preserve">, </w:t>
      </w:r>
      <w:r w:rsidR="0074428E" w:rsidRPr="00E54C10">
        <w:rPr>
          <w:rFonts w:cs="Times New Roman"/>
          <w:lang w:val="en-US"/>
        </w:rPr>
        <w:t>Ulaanbaatar</w:t>
      </w:r>
      <w:r w:rsidR="00E54C10" w:rsidRPr="00E54C10">
        <w:rPr>
          <w:rFonts w:cs="Times New Roman"/>
          <w:lang w:val="en-US"/>
        </w:rPr>
        <w:t xml:space="preserve">, </w:t>
      </w:r>
      <w:r w:rsidR="00E54C10" w:rsidRPr="00E54C10">
        <w:rPr>
          <w:rFonts w:cs="Times New Roman"/>
          <w:lang w:val="en-US"/>
        </w:rPr>
        <w:t>Mongolia</w:t>
      </w:r>
    </w:p>
    <w:p w14:paraId="6FA3FD7F" w14:textId="55B129DC" w:rsidR="00267876" w:rsidRPr="00E54C10" w:rsidRDefault="00267876" w:rsidP="00B65098">
      <w:pPr>
        <w:pStyle w:val="ListParagraph"/>
        <w:numPr>
          <w:ilvl w:val="0"/>
          <w:numId w:val="4"/>
        </w:numPr>
        <w:spacing w:before="0"/>
        <w:jc w:val="both"/>
        <w:rPr>
          <w:rFonts w:cs="Times New Roman"/>
        </w:rPr>
      </w:pPr>
      <w:r w:rsidRPr="00E54C10">
        <w:rPr>
          <w:rFonts w:cs="Times New Roman"/>
          <w:lang w:val="en-US"/>
        </w:rPr>
        <w:t xml:space="preserve">2020- present Scientific secretary of Agroecology school, Mongolian University of Life Sciences  </w:t>
      </w:r>
    </w:p>
    <w:p w14:paraId="21F9C4BA" w14:textId="77777777" w:rsidR="00296351" w:rsidRPr="00E54C10" w:rsidRDefault="007F7589" w:rsidP="007F7589">
      <w:pPr>
        <w:spacing w:before="0"/>
        <w:jc w:val="both"/>
        <w:rPr>
          <w:rFonts w:cs="Times New Roman"/>
          <w:b/>
        </w:rPr>
      </w:pPr>
      <w:r w:rsidRPr="00E54C10">
        <w:rPr>
          <w:rFonts w:cs="Times New Roman"/>
          <w:b/>
        </w:rPr>
        <w:t xml:space="preserve">Membership of professional association: </w:t>
      </w:r>
    </w:p>
    <w:p w14:paraId="106C258C" w14:textId="16E285CB" w:rsidR="00236F47" w:rsidRPr="00E54C10" w:rsidRDefault="00296351" w:rsidP="00E54C10">
      <w:pPr>
        <w:pStyle w:val="ListParagraph"/>
        <w:numPr>
          <w:ilvl w:val="0"/>
          <w:numId w:val="7"/>
        </w:numPr>
        <w:spacing w:before="0"/>
        <w:jc w:val="both"/>
        <w:rPr>
          <w:rFonts w:cs="Times New Roman"/>
          <w:lang w:val="en-US"/>
        </w:rPr>
      </w:pPr>
      <w:r w:rsidRPr="00E54C10">
        <w:rPr>
          <w:rFonts w:cs="Times New Roman"/>
        </w:rPr>
        <w:t>Since 20</w:t>
      </w:r>
      <w:r w:rsidR="00236F47" w:rsidRPr="00E54C10">
        <w:rPr>
          <w:rFonts w:cs="Times New Roman"/>
          <w:lang w:val="en-US"/>
        </w:rPr>
        <w:t xml:space="preserve">21 </w:t>
      </w:r>
      <w:r w:rsidR="00E54C10" w:rsidRPr="00E54C10">
        <w:rPr>
          <w:rFonts w:cs="Times New Roman"/>
          <w:lang w:val="en-US"/>
        </w:rPr>
        <w:t xml:space="preserve"> </w:t>
      </w:r>
      <w:r w:rsidR="00236F47" w:rsidRPr="00E54C10">
        <w:rPr>
          <w:rFonts w:cs="Times New Roman"/>
          <w:lang w:val="en-US"/>
        </w:rPr>
        <w:t>Mongolian Union of Forest Association</w:t>
      </w:r>
    </w:p>
    <w:p w14:paraId="23BC89A9" w14:textId="1FE928DA" w:rsidR="0078768F" w:rsidRPr="00E54C10" w:rsidRDefault="00236F47" w:rsidP="00236F47">
      <w:pPr>
        <w:spacing w:before="0"/>
        <w:ind w:left="1440" w:hanging="1440"/>
        <w:jc w:val="both"/>
        <w:rPr>
          <w:rFonts w:cs="Times New Roman"/>
          <w:b/>
        </w:rPr>
      </w:pPr>
      <w:r w:rsidRPr="00E54C10">
        <w:rPr>
          <w:rFonts w:cs="Times New Roman"/>
          <w:b/>
          <w:bCs/>
          <w:lang w:val="en-US"/>
        </w:rPr>
        <w:t>E</w:t>
      </w:r>
      <w:r w:rsidR="007F7589" w:rsidRPr="00E54C10">
        <w:rPr>
          <w:rFonts w:cs="Times New Roman"/>
          <w:b/>
        </w:rPr>
        <w:t>ducation</w:t>
      </w:r>
      <w:r w:rsidR="007E31A2" w:rsidRPr="00E54C10">
        <w:rPr>
          <w:rFonts w:cs="Times New Roman"/>
          <w:b/>
        </w:rPr>
        <w:t xml:space="preserve"> – since bachelor degree</w:t>
      </w:r>
      <w:r w:rsidR="007F7589" w:rsidRPr="00E54C10">
        <w:rPr>
          <w:rFonts w:cs="Times New Roman"/>
          <w:b/>
        </w:rPr>
        <w:t xml:space="preserve">: </w:t>
      </w:r>
    </w:p>
    <w:p w14:paraId="1CF60177" w14:textId="26056785" w:rsidR="00296351" w:rsidRPr="00E54C10" w:rsidRDefault="00E54C10" w:rsidP="00E54C10">
      <w:pPr>
        <w:pStyle w:val="ListParagraph"/>
        <w:numPr>
          <w:ilvl w:val="0"/>
          <w:numId w:val="6"/>
        </w:numPr>
        <w:spacing w:before="0"/>
        <w:jc w:val="both"/>
        <w:rPr>
          <w:rFonts w:cs="Times New Roman"/>
          <w:b/>
        </w:rPr>
      </w:pPr>
      <w:r w:rsidRPr="00E54C10">
        <w:rPr>
          <w:rFonts w:cs="Times New Roman"/>
          <w:lang w:val="en-US"/>
        </w:rPr>
        <w:t>2010</w:t>
      </w:r>
      <w:r w:rsidRPr="00E54C10">
        <w:rPr>
          <w:rFonts w:cs="Times New Roman"/>
        </w:rPr>
        <w:t>-20</w:t>
      </w:r>
      <w:r w:rsidRPr="00E54C10">
        <w:rPr>
          <w:rFonts w:cs="Times New Roman"/>
          <w:lang w:val="en-US"/>
        </w:rPr>
        <w:t>3</w:t>
      </w:r>
      <w:r w:rsidRPr="00E54C10">
        <w:rPr>
          <w:rFonts w:cs="Times New Roman"/>
        </w:rPr>
        <w:t>0</w:t>
      </w:r>
      <w:r w:rsidRPr="00E54C10">
        <w:rPr>
          <w:rFonts w:cs="Times New Roman"/>
          <w:lang w:val="en-US"/>
        </w:rPr>
        <w:t xml:space="preserve">  </w:t>
      </w:r>
      <w:r w:rsidRPr="00E54C10">
        <w:rPr>
          <w:rFonts w:cs="Times New Roman"/>
        </w:rPr>
        <w:t xml:space="preserve"> </w:t>
      </w:r>
      <w:r w:rsidR="00296351" w:rsidRPr="00E54C10">
        <w:rPr>
          <w:rFonts w:cs="Times New Roman"/>
        </w:rPr>
        <w:t>PhD in</w:t>
      </w:r>
      <w:r w:rsidR="00F500F0" w:rsidRPr="00E54C10">
        <w:rPr>
          <w:rFonts w:cs="Times New Roman"/>
          <w:lang w:val="en-US"/>
        </w:rPr>
        <w:t xml:space="preserve"> </w:t>
      </w:r>
      <w:r w:rsidR="0078768F" w:rsidRPr="00E54C10">
        <w:rPr>
          <w:rFonts w:cs="Times New Roman"/>
          <w:lang w:val="en-US"/>
        </w:rPr>
        <w:t xml:space="preserve"> Biological Diversity and Ecology </w:t>
      </w:r>
      <w:r w:rsidR="009E68A3" w:rsidRPr="00E54C10">
        <w:rPr>
          <w:rFonts w:cs="Times New Roman"/>
          <w:lang w:val="en-US"/>
        </w:rPr>
        <w:t>(Forest ecology)</w:t>
      </w:r>
      <w:r w:rsidRPr="00E54C10">
        <w:rPr>
          <w:rFonts w:cs="Times New Roman"/>
          <w:b/>
          <w:lang w:val="en-US"/>
        </w:rPr>
        <w:t xml:space="preserve">, </w:t>
      </w:r>
      <w:r w:rsidR="00B65098" w:rsidRPr="00E54C10">
        <w:rPr>
          <w:rFonts w:cs="Times New Roman"/>
          <w:lang w:val="en-US"/>
        </w:rPr>
        <w:t>University of</w:t>
      </w:r>
      <w:r w:rsidR="00F500F0" w:rsidRPr="00E54C10">
        <w:rPr>
          <w:rFonts w:cs="Times New Roman"/>
          <w:lang w:val="en-US"/>
        </w:rPr>
        <w:t xml:space="preserve"> Göttingen, Göttingen</w:t>
      </w:r>
      <w:r w:rsidR="00B65098" w:rsidRPr="00E54C10">
        <w:rPr>
          <w:rFonts w:cs="Times New Roman"/>
          <w:lang w:val="en-US"/>
        </w:rPr>
        <w:t xml:space="preserve">, </w:t>
      </w:r>
      <w:r w:rsidR="00F500F0" w:rsidRPr="00E54C10">
        <w:rPr>
          <w:rFonts w:cs="Times New Roman"/>
          <w:lang w:val="en-US"/>
        </w:rPr>
        <w:t>Germany</w:t>
      </w:r>
    </w:p>
    <w:p w14:paraId="60872C4F" w14:textId="6C29F29C" w:rsidR="00CA2FB8" w:rsidRPr="00E54C10" w:rsidRDefault="00E54C10" w:rsidP="00E54C10">
      <w:pPr>
        <w:pStyle w:val="ListParagraph"/>
        <w:numPr>
          <w:ilvl w:val="0"/>
          <w:numId w:val="6"/>
        </w:numPr>
        <w:spacing w:before="0"/>
        <w:jc w:val="both"/>
        <w:rPr>
          <w:rFonts w:cs="Times New Roman"/>
          <w:lang w:val="en-US"/>
        </w:rPr>
      </w:pPr>
      <w:r w:rsidRPr="00E54C10">
        <w:rPr>
          <w:rFonts w:cs="Times New Roman"/>
          <w:lang w:val="en-US"/>
        </w:rPr>
        <w:t>2000</w:t>
      </w:r>
      <w:r w:rsidRPr="00E54C10">
        <w:rPr>
          <w:rFonts w:cs="Times New Roman"/>
        </w:rPr>
        <w:t>-200</w:t>
      </w:r>
      <w:r w:rsidRPr="00E54C10">
        <w:rPr>
          <w:rFonts w:cs="Times New Roman"/>
          <w:lang w:val="en-US"/>
        </w:rPr>
        <w:t>2</w:t>
      </w:r>
      <w:r w:rsidRPr="00E54C10">
        <w:rPr>
          <w:rFonts w:cs="Times New Roman"/>
          <w:lang w:val="en-US"/>
        </w:rPr>
        <w:t xml:space="preserve">   </w:t>
      </w:r>
      <w:r w:rsidR="00296351" w:rsidRPr="00E54C10">
        <w:rPr>
          <w:rFonts w:cs="Times New Roman"/>
        </w:rPr>
        <w:t>MSc in</w:t>
      </w:r>
      <w:r w:rsidR="009E68A3" w:rsidRPr="00E54C10">
        <w:rPr>
          <w:rFonts w:cs="Times New Roman"/>
          <w:lang w:val="en-US"/>
        </w:rPr>
        <w:t xml:space="preserve">  Biology – Forestry</w:t>
      </w:r>
      <w:r w:rsidRPr="00E54C10">
        <w:rPr>
          <w:rFonts w:cs="Times New Roman"/>
          <w:lang w:val="en-US"/>
        </w:rPr>
        <w:t xml:space="preserve">, </w:t>
      </w:r>
      <w:r w:rsidR="009E68A3" w:rsidRPr="00E54C10">
        <w:rPr>
          <w:rFonts w:cs="Times New Roman"/>
          <w:lang w:val="en-US"/>
        </w:rPr>
        <w:t>National University of Mongolia</w:t>
      </w:r>
      <w:r w:rsidR="00F97941" w:rsidRPr="00E54C10">
        <w:rPr>
          <w:rFonts w:cs="Times New Roman"/>
          <w:lang w:val="en-US"/>
        </w:rPr>
        <w:t>,</w:t>
      </w:r>
      <w:r w:rsidR="009E68A3" w:rsidRPr="00E54C10">
        <w:rPr>
          <w:rFonts w:cs="Times New Roman"/>
          <w:lang w:val="en-US"/>
        </w:rPr>
        <w:t xml:space="preserve"> Ulaanbaatar</w:t>
      </w:r>
      <w:r w:rsidR="00CA2FB8" w:rsidRPr="00E54C10">
        <w:rPr>
          <w:rFonts w:cs="Times New Roman"/>
          <w:lang w:val="en-US"/>
        </w:rPr>
        <w:t xml:space="preserve">, </w:t>
      </w:r>
      <w:r w:rsidR="009E68A3" w:rsidRPr="00E54C10">
        <w:rPr>
          <w:rFonts w:cs="Times New Roman"/>
          <w:lang w:val="en-US"/>
        </w:rPr>
        <w:t>Mongolia</w:t>
      </w:r>
    </w:p>
    <w:p w14:paraId="3E607482" w14:textId="7A5D18A3" w:rsidR="007F7589" w:rsidRPr="00E54C10" w:rsidRDefault="00F243D0" w:rsidP="007F7589">
      <w:pPr>
        <w:spacing w:before="0"/>
        <w:jc w:val="both"/>
        <w:rPr>
          <w:rFonts w:cs="Times New Roman"/>
          <w:b/>
        </w:rPr>
      </w:pPr>
      <w:r w:rsidRPr="00E54C10">
        <w:rPr>
          <w:rFonts w:cs="Times New Roman"/>
          <w:b/>
          <w:lang w:val="en-US"/>
        </w:rPr>
        <w:t>S</w:t>
      </w:r>
      <w:r w:rsidR="007F7589" w:rsidRPr="00E54C10">
        <w:rPr>
          <w:rFonts w:cs="Times New Roman"/>
          <w:b/>
        </w:rPr>
        <w:t>elected</w:t>
      </w:r>
      <w:r w:rsidRPr="00E54C10">
        <w:rPr>
          <w:rFonts w:cs="Times New Roman"/>
          <w:b/>
          <w:lang w:val="en-US"/>
        </w:rPr>
        <w:t xml:space="preserve"> recent</w:t>
      </w:r>
      <w:r w:rsidR="00416287" w:rsidRPr="00E54C10">
        <w:rPr>
          <w:rFonts w:cs="Times New Roman"/>
          <w:b/>
        </w:rPr>
        <w:t xml:space="preserve"> papers</w:t>
      </w:r>
      <w:r w:rsidR="007F7589" w:rsidRPr="00E54C10">
        <w:rPr>
          <w:rFonts w:cs="Times New Roman"/>
          <w:b/>
        </w:rPr>
        <w:t>:</w:t>
      </w:r>
    </w:p>
    <w:p w14:paraId="56A9D6F4" w14:textId="7ACA3C6B" w:rsidR="00CA2FB8" w:rsidRPr="00E54C10" w:rsidRDefault="009E68A3" w:rsidP="00416287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E54C10">
        <w:rPr>
          <w:rFonts w:cs="Times New Roman"/>
        </w:rPr>
        <w:t xml:space="preserve">Gerelbaatar, S., Baatarbileg, N., Battulga, P., Batsaikhan, G., </w:t>
      </w:r>
      <w:r w:rsidRPr="00E54C10">
        <w:rPr>
          <w:rFonts w:cs="Times New Roman"/>
          <w:b/>
          <w:bCs/>
        </w:rPr>
        <w:t>Khishigjargal M</w:t>
      </w:r>
      <w:r w:rsidRPr="00E54C10">
        <w:rPr>
          <w:rFonts w:cs="Times New Roman"/>
        </w:rPr>
        <w:t>., Batchuluun, Ts and Alexander, G. Which Selective Logging Intensity is Most Suitable for the Maintenance of Soil Properties and the Promotion of Natural Regeneration in Highly Continental Scots Pine Forests? – Results 19 Years after Harvest Operations in Mongolia. 2019. Journal of Forests, 10, 14. doi.org/10.3390/f10020141</w:t>
      </w:r>
      <w:r w:rsidR="00E54C10" w:rsidRPr="00E54C10">
        <w:rPr>
          <w:rFonts w:cs="Times New Roman"/>
          <w:lang w:val="en-US"/>
        </w:rPr>
        <w:t xml:space="preserve"> </w:t>
      </w:r>
    </w:p>
    <w:p w14:paraId="23D473E4" w14:textId="3E57E5DE" w:rsidR="007F7589" w:rsidRPr="00E54C10" w:rsidRDefault="009E68A3" w:rsidP="00416287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E54C10">
        <w:rPr>
          <w:rFonts w:cs="Times New Roman"/>
        </w:rPr>
        <w:t xml:space="preserve">Dulamsuren, Ch., M. Klinge, J. Degener, </w:t>
      </w:r>
      <w:r w:rsidRPr="00E54C10">
        <w:rPr>
          <w:rFonts w:cs="Times New Roman"/>
          <w:b/>
          <w:bCs/>
        </w:rPr>
        <w:t>M. Khishigjargal</w:t>
      </w:r>
      <w:r w:rsidRPr="00E54C10">
        <w:rPr>
          <w:rFonts w:cs="Times New Roman"/>
        </w:rPr>
        <w:t>, T. Chenlemuge, B. Bat-Enerel, Y. Yeruult, D. Saindovdon, K. Ganbaatar, J. Tsogtbaatar, Ch. Leuschner and M. Hauck. 2016. Carbon pool densities and a first estimate of the total carbon pool in the Mongolian forest-steppe. Global Change Biology 22: 830–844</w:t>
      </w:r>
      <w:r w:rsidRPr="00E54C10">
        <w:rPr>
          <w:rFonts w:cs="Times New Roman"/>
          <w:lang w:val="en-US"/>
        </w:rPr>
        <w:t xml:space="preserve">. </w:t>
      </w:r>
    </w:p>
    <w:p w14:paraId="61D00BA0" w14:textId="77777777" w:rsidR="00767522" w:rsidRPr="00E54C10" w:rsidRDefault="009E68A3" w:rsidP="00416287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E54C10">
        <w:rPr>
          <w:rFonts w:cs="Times New Roman"/>
          <w:b/>
          <w:bCs/>
        </w:rPr>
        <w:t>Khishigjargal, M.</w:t>
      </w:r>
      <w:r w:rsidRPr="00E54C10">
        <w:rPr>
          <w:rFonts w:cs="Times New Roman"/>
        </w:rPr>
        <w:t xml:space="preserve">, Ch. Dulamsuren, D. Lkhagvadorj, C. Leuschner, M. Hauck. 2013. Contrasting responses of seedling and sapling densities to livestock density in the Mongolian forest-steppe. Journal of Plant Ecology. 214: 1391-1403. </w:t>
      </w:r>
    </w:p>
    <w:p w14:paraId="67E879ED" w14:textId="0A902CAC" w:rsidR="00767522" w:rsidRPr="00E54C10" w:rsidRDefault="009E68A3" w:rsidP="00416287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E54C10">
        <w:rPr>
          <w:rFonts w:cs="Times New Roman"/>
          <w:b/>
          <w:bCs/>
        </w:rPr>
        <w:lastRenderedPageBreak/>
        <w:t>Khishigjargal, M</w:t>
      </w:r>
      <w:r w:rsidRPr="00E54C10">
        <w:rPr>
          <w:rFonts w:cs="Times New Roman"/>
        </w:rPr>
        <w:t xml:space="preserve">., Ch. Dulamsuren, H. H. Leuschner, C. Leuschner, M. Hauck. 2013. Climate effects on inter- and intra-annual larch stemwood anomalies in the Mongolian forest-steppe. Journal of ActaOecologica. 55: 113-121. </w:t>
      </w:r>
    </w:p>
    <w:p w14:paraId="7084DF2E" w14:textId="640982AA" w:rsidR="0074428E" w:rsidRPr="00E54C10" w:rsidRDefault="009E68A3" w:rsidP="00416287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E54C10">
        <w:rPr>
          <w:rFonts w:cs="Times New Roman"/>
        </w:rPr>
        <w:t xml:space="preserve">Tselmeg, Ch., H. Dietrich, Ch. Dulamsuren, </w:t>
      </w:r>
      <w:r w:rsidRPr="00E54C10">
        <w:rPr>
          <w:rFonts w:cs="Times New Roman"/>
          <w:b/>
          <w:bCs/>
        </w:rPr>
        <w:t>M. Khishigjargal</w:t>
      </w:r>
      <w:r w:rsidRPr="00E54C10">
        <w:rPr>
          <w:rFonts w:cs="Times New Roman"/>
        </w:rPr>
        <w:t>, C. Leuschner, M. Hauck. 2013. Extremely low fine root biomass in Larix sibirica forests at the southern drought limit of the boreal forest. Journal of Flora. 208: 488-49</w:t>
      </w:r>
      <w:r w:rsidR="00767522" w:rsidRPr="00E54C10">
        <w:rPr>
          <w:rFonts w:cs="Times New Roman"/>
          <w:lang w:val="en-US"/>
        </w:rPr>
        <w:t xml:space="preserve">. </w:t>
      </w:r>
    </w:p>
    <w:p w14:paraId="7B81FF30" w14:textId="77777777" w:rsidR="0074428E" w:rsidRPr="00E54C10" w:rsidRDefault="0074428E" w:rsidP="0074428E">
      <w:pPr>
        <w:spacing w:before="0"/>
        <w:jc w:val="both"/>
        <w:rPr>
          <w:rFonts w:cs="Times New Roman"/>
        </w:rPr>
      </w:pPr>
    </w:p>
    <w:sectPr w:rsidR="0074428E" w:rsidRPr="00E54C10" w:rsidSect="004223E5">
      <w:headerReference w:type="default" r:id="rId12"/>
      <w:footerReference w:type="default" r:id="rId13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072E" w14:textId="77777777" w:rsidR="001C7085" w:rsidRDefault="001C7085" w:rsidP="00296351">
      <w:pPr>
        <w:spacing w:before="0" w:line="240" w:lineRule="auto"/>
      </w:pPr>
      <w:r>
        <w:separator/>
      </w:r>
    </w:p>
  </w:endnote>
  <w:endnote w:type="continuationSeparator" w:id="0">
    <w:p w14:paraId="1D7C04D4" w14:textId="77777777" w:rsidR="001C7085" w:rsidRDefault="001C7085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674D" w14:textId="2E5B709A" w:rsidR="00CA2FB8" w:rsidRDefault="00CA2FB8" w:rsidP="00CA716D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9BD416" wp14:editId="535B1A8D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1CF60" w14:textId="4DFC52DC" w:rsidR="00296351" w:rsidRDefault="00CA2FB8" w:rsidP="00CA2FB8">
    <w:pPr>
      <w:pStyle w:val="Footer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</w:rPr>
    </w:pPr>
    <w:r w:rsidRPr="00187E18">
      <w:rPr>
        <w:color w:val="4BACC6" w:themeColor="accent5"/>
      </w:rPr>
      <w:tab/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URGENT – Urban Resilience and Adaptation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</w:rPr>
      <w:t xml:space="preserve"> 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for India and Mongolia</w:t>
    </w:r>
  </w:p>
  <w:p w14:paraId="64038E46" w14:textId="500039FC" w:rsidR="004D48EA" w:rsidRPr="0074428E" w:rsidRDefault="004D48EA" w:rsidP="00CA2FB8">
    <w:pPr>
      <w:pStyle w:val="Footer"/>
      <w:ind w:left="2250"/>
      <w:rPr>
        <w:rFonts w:asciiTheme="minorHAnsi" w:hAnsiTheme="minorHAnsi" w:cstheme="minorHAnsi"/>
        <w:color w:val="003399"/>
        <w:lang w:val="en-US"/>
      </w:rPr>
    </w:pPr>
    <w:r w:rsidRPr="004D48EA"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4785" w14:textId="77777777" w:rsidR="001C7085" w:rsidRDefault="001C7085" w:rsidP="00296351">
      <w:pPr>
        <w:spacing w:before="0" w:line="240" w:lineRule="auto"/>
      </w:pPr>
      <w:r>
        <w:separator/>
      </w:r>
    </w:p>
  </w:footnote>
  <w:footnote w:type="continuationSeparator" w:id="0">
    <w:p w14:paraId="34351B45" w14:textId="77777777" w:rsidR="001C7085" w:rsidRDefault="001C7085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9068" w14:textId="21A8A731" w:rsidR="0074428E" w:rsidRDefault="0074428E" w:rsidP="00E818CE">
    <w:pPr>
      <w:pStyle w:val="Header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 w:rsidRPr="00BA166B">
      <w:rPr>
        <w:noProof/>
        <w:color w:val="3BC57D"/>
      </w:rPr>
      <w:drawing>
        <wp:anchor distT="0" distB="0" distL="114300" distR="114300" simplePos="0" relativeHeight="251665408" behindDoc="0" locked="0" layoutInCell="1" allowOverlap="1" wp14:anchorId="3FEF2EA7" wp14:editId="0E9CED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67135" cy="914400"/>
          <wp:effectExtent l="0" t="0" r="0" b="0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E6A1B" w14:textId="3542AE16" w:rsidR="00E818CE" w:rsidRPr="0074428E" w:rsidRDefault="00013040" w:rsidP="0074428E">
    <w:pPr>
      <w:pStyle w:val="Header"/>
      <w:ind w:firstLine="2160"/>
      <w:rPr>
        <w:rFonts w:ascii="Arial Nova Cond Light" w:hAnsi="Arial Nova Cond Light"/>
        <w:b/>
        <w:bCs/>
        <w:color w:val="4BACC6" w:themeColor="accent5"/>
        <w:sz w:val="56"/>
        <w:szCs w:val="56"/>
        <w:lang w:val="ru-RU"/>
      </w:rPr>
    </w:pP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PhD supe</w:t>
    </w:r>
    <w:r w:rsidR="00E818CE"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r</w:t>
    </w: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visor</w:t>
    </w:r>
  </w:p>
  <w:p w14:paraId="4963AF30" w14:textId="77777777" w:rsidR="00013040" w:rsidRPr="00E818CE" w:rsidRDefault="00013040" w:rsidP="00013040">
    <w:pPr>
      <w:pStyle w:val="Header"/>
      <w:jc w:val="center"/>
      <w:rPr>
        <w:color w:val="FFFFFF" w:themeColor="background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4081"/>
    <w:multiLevelType w:val="hybridMultilevel"/>
    <w:tmpl w:val="B896EDA4"/>
    <w:lvl w:ilvl="0" w:tplc="74149BC0"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428"/>
    <w:multiLevelType w:val="hybridMultilevel"/>
    <w:tmpl w:val="8C225538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A5271"/>
    <w:multiLevelType w:val="hybridMultilevel"/>
    <w:tmpl w:val="FCBA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5E1D"/>
    <w:multiLevelType w:val="hybridMultilevel"/>
    <w:tmpl w:val="BC324F5A"/>
    <w:lvl w:ilvl="0" w:tplc="74149BC0"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B21CF"/>
    <w:multiLevelType w:val="hybridMultilevel"/>
    <w:tmpl w:val="A9E4180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1"/>
    <w:rsid w:val="00013040"/>
    <w:rsid w:val="000173BB"/>
    <w:rsid w:val="0003736A"/>
    <w:rsid w:val="000578FE"/>
    <w:rsid w:val="000A6F09"/>
    <w:rsid w:val="001345B8"/>
    <w:rsid w:val="001357E4"/>
    <w:rsid w:val="00166DA2"/>
    <w:rsid w:val="00167E5A"/>
    <w:rsid w:val="00170B5F"/>
    <w:rsid w:val="00187E18"/>
    <w:rsid w:val="001C7085"/>
    <w:rsid w:val="00236F47"/>
    <w:rsid w:val="00267876"/>
    <w:rsid w:val="002858B1"/>
    <w:rsid w:val="0029287E"/>
    <w:rsid w:val="00296351"/>
    <w:rsid w:val="002A40A4"/>
    <w:rsid w:val="002F01EA"/>
    <w:rsid w:val="003016D9"/>
    <w:rsid w:val="003019EB"/>
    <w:rsid w:val="003C0387"/>
    <w:rsid w:val="003D6E84"/>
    <w:rsid w:val="003F46F5"/>
    <w:rsid w:val="00416287"/>
    <w:rsid w:val="004223E5"/>
    <w:rsid w:val="00440502"/>
    <w:rsid w:val="004411DF"/>
    <w:rsid w:val="00443A48"/>
    <w:rsid w:val="00451DA1"/>
    <w:rsid w:val="0049795C"/>
    <w:rsid w:val="004C0165"/>
    <w:rsid w:val="004D48EA"/>
    <w:rsid w:val="004E4D56"/>
    <w:rsid w:val="00532C81"/>
    <w:rsid w:val="005C74DE"/>
    <w:rsid w:val="005F60D5"/>
    <w:rsid w:val="006041DC"/>
    <w:rsid w:val="00673F52"/>
    <w:rsid w:val="00724932"/>
    <w:rsid w:val="0074428E"/>
    <w:rsid w:val="00767522"/>
    <w:rsid w:val="0078768F"/>
    <w:rsid w:val="00792082"/>
    <w:rsid w:val="007A5E17"/>
    <w:rsid w:val="007B2541"/>
    <w:rsid w:val="007E1DB8"/>
    <w:rsid w:val="007E31A2"/>
    <w:rsid w:val="007F3F7C"/>
    <w:rsid w:val="007F7589"/>
    <w:rsid w:val="008540CB"/>
    <w:rsid w:val="008815CC"/>
    <w:rsid w:val="0088780F"/>
    <w:rsid w:val="008A15E2"/>
    <w:rsid w:val="00901273"/>
    <w:rsid w:val="009203B2"/>
    <w:rsid w:val="00972CF4"/>
    <w:rsid w:val="009751F0"/>
    <w:rsid w:val="009C3736"/>
    <w:rsid w:val="009E68A3"/>
    <w:rsid w:val="009F18FB"/>
    <w:rsid w:val="00A35132"/>
    <w:rsid w:val="00A50D8F"/>
    <w:rsid w:val="00A91913"/>
    <w:rsid w:val="00AD2FB3"/>
    <w:rsid w:val="00AF1F25"/>
    <w:rsid w:val="00B1718F"/>
    <w:rsid w:val="00B20D12"/>
    <w:rsid w:val="00B65098"/>
    <w:rsid w:val="00BA1058"/>
    <w:rsid w:val="00BC7E7D"/>
    <w:rsid w:val="00BD413D"/>
    <w:rsid w:val="00C00A19"/>
    <w:rsid w:val="00C131B3"/>
    <w:rsid w:val="00C75F25"/>
    <w:rsid w:val="00CA2FB8"/>
    <w:rsid w:val="00CA716D"/>
    <w:rsid w:val="00D25786"/>
    <w:rsid w:val="00D647BE"/>
    <w:rsid w:val="00E1640C"/>
    <w:rsid w:val="00E30399"/>
    <w:rsid w:val="00E40F67"/>
    <w:rsid w:val="00E528B2"/>
    <w:rsid w:val="00E54C10"/>
    <w:rsid w:val="00E775E4"/>
    <w:rsid w:val="00E818CE"/>
    <w:rsid w:val="00EE2483"/>
    <w:rsid w:val="00F243D0"/>
    <w:rsid w:val="00F378B8"/>
    <w:rsid w:val="00F500F0"/>
    <w:rsid w:val="00F6556B"/>
    <w:rsid w:val="00F660A6"/>
    <w:rsid w:val="00F97941"/>
    <w:rsid w:val="00FA242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1A3FB"/>
  <w15:docId w15:val="{F9FB1FC5-7A93-465F-983C-33F976C6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18F"/>
    <w:pPr>
      <w:ind w:left="720"/>
      <w:contextualSpacing/>
    </w:pPr>
  </w:style>
  <w:style w:type="table" w:styleId="TableGrid">
    <w:name w:val="Table Grid"/>
    <w:basedOn w:val="TableNormal"/>
    <w:uiPriority w:val="59"/>
    <w:rsid w:val="007F3F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sz5qewMAAA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Khishigjargal-Mook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hishig@muls.edu.m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Acer</cp:lastModifiedBy>
  <cp:revision>4</cp:revision>
  <dcterms:created xsi:type="dcterms:W3CDTF">2022-05-13T09:54:00Z</dcterms:created>
  <dcterms:modified xsi:type="dcterms:W3CDTF">2022-05-15T07:26:00Z</dcterms:modified>
</cp:coreProperties>
</file>