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3897" w14:textId="1CCD7130" w:rsidR="00C97D4C" w:rsidRPr="002C7EFE" w:rsidRDefault="002C7EFE" w:rsidP="0016318F">
      <w:pPr>
        <w:pStyle w:val="Title"/>
        <w:pBdr>
          <w:bottom w:val="single" w:sz="4" w:space="1" w:color="auto"/>
        </w:pBdr>
        <w:spacing w:before="60"/>
        <w:jc w:val="both"/>
        <w:rPr>
          <w:rFonts w:ascii="Times New Roman" w:hAnsi="Times New Roman" w:cs="Times New Roman"/>
          <w:b/>
          <w:color w:val="002060"/>
          <w:spacing w:val="0"/>
          <w:sz w:val="36"/>
          <w:szCs w:val="22"/>
          <w:lang w:val="en-US"/>
        </w:rPr>
      </w:pPr>
      <w:r w:rsidRPr="002C7EFE">
        <w:rPr>
          <w:rFonts w:ascii="Times New Roman" w:hAnsi="Times New Roman" w:cs="Times New Roman"/>
          <w:b/>
          <w:color w:val="002060"/>
          <w:spacing w:val="0"/>
          <w:sz w:val="36"/>
          <w:szCs w:val="22"/>
          <w:lang w:val="mn-MN"/>
        </w:rPr>
        <w:t>SYLLABUS</w:t>
      </w:r>
      <w:r w:rsidR="00AB2E01" w:rsidRPr="002C7EFE">
        <w:rPr>
          <w:rFonts w:ascii="Times New Roman" w:hAnsi="Times New Roman" w:cs="Times New Roman"/>
          <w:b/>
          <w:color w:val="002060"/>
          <w:spacing w:val="0"/>
          <w:sz w:val="36"/>
          <w:szCs w:val="22"/>
          <w:lang w:val="mn-MN"/>
        </w:rPr>
        <w:t>:</w:t>
      </w:r>
      <w:r>
        <w:rPr>
          <w:rFonts w:ascii="Times New Roman" w:hAnsi="Times New Roman" w:cs="Times New Roman"/>
          <w:b/>
          <w:color w:val="002060"/>
          <w:spacing w:val="0"/>
          <w:sz w:val="36"/>
          <w:szCs w:val="22"/>
          <w:lang w:val="en-US"/>
        </w:rPr>
        <w:t xml:space="preserve"> </w:t>
      </w:r>
    </w:p>
    <w:p w14:paraId="09A4A879" w14:textId="3CA8D8FF" w:rsidR="00604EF3" w:rsidRDefault="00EA292A" w:rsidP="0016318F">
      <w:pPr>
        <w:spacing w:before="60"/>
        <w:rPr>
          <w:sz w:val="22"/>
          <w:szCs w:val="22"/>
          <w:lang w:val="mn-MN"/>
        </w:rPr>
      </w:pPr>
      <w:r w:rsidRPr="00EA292A">
        <w:rPr>
          <w:rFonts w:eastAsiaTheme="majorEastAsia"/>
          <w:b/>
          <w:kern w:val="28"/>
          <w:sz w:val="32"/>
          <w:lang w:val="en-US"/>
        </w:rPr>
        <w:t xml:space="preserve">Landscape architecture ecology     </w:t>
      </w:r>
    </w:p>
    <w:p w14:paraId="30A90B3A" w14:textId="4D9E3A84" w:rsidR="002C7EFE" w:rsidRPr="002C7EFE" w:rsidRDefault="002C7EFE" w:rsidP="002C7EFE">
      <w:pPr>
        <w:spacing w:before="60"/>
        <w:rPr>
          <w:sz w:val="22"/>
          <w:szCs w:val="22"/>
          <w:lang w:val="en-US"/>
        </w:rPr>
      </w:pPr>
      <w:r w:rsidRPr="002C7EFE">
        <w:rPr>
          <w:sz w:val="22"/>
          <w:szCs w:val="22"/>
          <w:lang w:val="mn-MN"/>
        </w:rPr>
        <w:t xml:space="preserve">Course </w:t>
      </w:r>
      <w:r>
        <w:rPr>
          <w:sz w:val="22"/>
          <w:szCs w:val="22"/>
          <w:lang w:val="en-US"/>
        </w:rPr>
        <w:t>n</w:t>
      </w:r>
      <w:r w:rsidRPr="002C7EFE">
        <w:rPr>
          <w:sz w:val="22"/>
          <w:szCs w:val="22"/>
          <w:lang w:val="mn-MN"/>
        </w:rPr>
        <w:t>ame</w:t>
      </w:r>
      <w:r>
        <w:rPr>
          <w:sz w:val="22"/>
          <w:szCs w:val="22"/>
          <w:lang w:val="en-US"/>
        </w:rPr>
        <w:t>:</w:t>
      </w:r>
      <w:r>
        <w:rPr>
          <w:sz w:val="22"/>
          <w:szCs w:val="22"/>
          <w:lang w:val="en-US"/>
        </w:rPr>
        <w:tab/>
      </w:r>
      <w:r>
        <w:rPr>
          <w:sz w:val="22"/>
          <w:szCs w:val="22"/>
          <w:lang w:val="en-US"/>
        </w:rPr>
        <w:tab/>
      </w:r>
      <w:r w:rsidR="00EA292A">
        <w:rPr>
          <w:sz w:val="22"/>
          <w:szCs w:val="22"/>
          <w:lang w:val="en-US"/>
        </w:rPr>
        <w:t>L</w:t>
      </w:r>
      <w:r w:rsidR="00EA292A" w:rsidRPr="00EA292A">
        <w:rPr>
          <w:sz w:val="22"/>
          <w:szCs w:val="22"/>
          <w:lang w:val="en-US"/>
        </w:rPr>
        <w:t xml:space="preserve">andscape architecture ecology     </w:t>
      </w:r>
    </w:p>
    <w:p w14:paraId="602077B3" w14:textId="36D61D2E" w:rsidR="002C7EFE" w:rsidRPr="002C7EFE" w:rsidRDefault="002C7EFE" w:rsidP="002C7EFE">
      <w:pPr>
        <w:spacing w:before="60"/>
        <w:rPr>
          <w:sz w:val="22"/>
          <w:szCs w:val="22"/>
          <w:lang w:val="en-US"/>
        </w:rPr>
      </w:pPr>
      <w:r w:rsidRPr="002C7EFE">
        <w:rPr>
          <w:sz w:val="22"/>
          <w:szCs w:val="22"/>
          <w:lang w:val="mn-MN"/>
        </w:rPr>
        <w:t>Number of credits</w:t>
      </w:r>
      <w:r>
        <w:rPr>
          <w:sz w:val="22"/>
          <w:szCs w:val="22"/>
          <w:lang w:val="en-US"/>
        </w:rPr>
        <w:t>:</w:t>
      </w:r>
      <w:r>
        <w:rPr>
          <w:sz w:val="22"/>
          <w:szCs w:val="22"/>
          <w:lang w:val="en-US"/>
        </w:rPr>
        <w:tab/>
      </w:r>
      <w:r>
        <w:rPr>
          <w:sz w:val="22"/>
          <w:szCs w:val="22"/>
          <w:lang w:val="en-US"/>
        </w:rPr>
        <w:tab/>
        <w:t xml:space="preserve">3 ECTS/6 MCTS </w:t>
      </w:r>
    </w:p>
    <w:p w14:paraId="09292547" w14:textId="21E2123D" w:rsidR="002C7EFE" w:rsidRDefault="002C7EFE" w:rsidP="002C7EFE">
      <w:pPr>
        <w:spacing w:before="60"/>
        <w:rPr>
          <w:sz w:val="22"/>
          <w:szCs w:val="22"/>
          <w:lang w:val="en-US"/>
        </w:rPr>
      </w:pPr>
      <w:r w:rsidRPr="002C7EFE">
        <w:rPr>
          <w:sz w:val="22"/>
          <w:szCs w:val="22"/>
          <w:lang w:val="mn-MN"/>
        </w:rPr>
        <w:t xml:space="preserve">Period: </w:t>
      </w:r>
      <w:r>
        <w:rPr>
          <w:sz w:val="22"/>
          <w:szCs w:val="22"/>
          <w:lang w:val="mn-MN"/>
        </w:rPr>
        <w:tab/>
      </w:r>
      <w:r>
        <w:rPr>
          <w:sz w:val="22"/>
          <w:szCs w:val="22"/>
          <w:lang w:val="mn-MN"/>
        </w:rPr>
        <w:tab/>
      </w:r>
      <w:r>
        <w:rPr>
          <w:sz w:val="22"/>
          <w:szCs w:val="22"/>
          <w:lang w:val="mn-MN"/>
        </w:rPr>
        <w:tab/>
      </w:r>
      <w:r w:rsidRPr="002C7EFE">
        <w:rPr>
          <w:sz w:val="22"/>
          <w:szCs w:val="22"/>
          <w:lang w:val="mn-MN"/>
        </w:rPr>
        <w:t>Fall/</w:t>
      </w:r>
      <w:r>
        <w:rPr>
          <w:sz w:val="22"/>
          <w:szCs w:val="22"/>
          <w:lang w:val="en-US"/>
        </w:rPr>
        <w:t>S</w:t>
      </w:r>
      <w:r w:rsidRPr="002C7EFE">
        <w:rPr>
          <w:sz w:val="22"/>
          <w:szCs w:val="22"/>
          <w:lang w:val="mn-MN"/>
        </w:rPr>
        <w:t>pring semester</w:t>
      </w:r>
      <w:r>
        <w:rPr>
          <w:sz w:val="22"/>
          <w:szCs w:val="22"/>
          <w:lang w:val="en-US"/>
        </w:rPr>
        <w:t xml:space="preserve"> </w:t>
      </w:r>
    </w:p>
    <w:p w14:paraId="78E2665A" w14:textId="77777777" w:rsidR="002C7EFE" w:rsidRPr="002C7EFE" w:rsidRDefault="002C7EFE" w:rsidP="002C7EFE">
      <w:pPr>
        <w:spacing w:before="60"/>
        <w:rPr>
          <w:sz w:val="22"/>
          <w:szCs w:val="22"/>
          <w:lang w:val="en-US"/>
        </w:rPr>
      </w:pPr>
    </w:p>
    <w:tbl>
      <w:tblPr>
        <w:tblStyle w:val="TableGrid"/>
        <w:tblW w:w="9060" w:type="dxa"/>
        <w:jc w:val="center"/>
        <w:tblLook w:val="04A0" w:firstRow="1" w:lastRow="0" w:firstColumn="1" w:lastColumn="0" w:noHBand="0" w:noVBand="1"/>
      </w:tblPr>
      <w:tblGrid>
        <w:gridCol w:w="1738"/>
        <w:gridCol w:w="7322"/>
      </w:tblGrid>
      <w:tr w:rsidR="00C0580A" w:rsidRPr="0016318F" w14:paraId="4BED0013" w14:textId="77777777" w:rsidTr="00685601">
        <w:trPr>
          <w:jc w:val="center"/>
        </w:trPr>
        <w:tc>
          <w:tcPr>
            <w:tcW w:w="1738" w:type="dxa"/>
            <w:shd w:val="clear" w:color="auto" w:fill="D9D9D9" w:themeFill="background1" w:themeFillShade="D9"/>
          </w:tcPr>
          <w:p w14:paraId="0CDFE441" w14:textId="77777777" w:rsidR="00C0580A" w:rsidRPr="0016318F" w:rsidRDefault="00C0580A" w:rsidP="0016318F">
            <w:pPr>
              <w:spacing w:before="60"/>
              <w:jc w:val="both"/>
              <w:rPr>
                <w:sz w:val="22"/>
                <w:szCs w:val="22"/>
                <w:lang w:val="mn-MN"/>
              </w:rPr>
            </w:pPr>
            <w:r w:rsidRPr="0016318F">
              <w:rPr>
                <w:sz w:val="22"/>
                <w:szCs w:val="22"/>
                <w:lang w:val="mn-MN"/>
              </w:rPr>
              <w:t>Host institution</w:t>
            </w:r>
          </w:p>
        </w:tc>
        <w:tc>
          <w:tcPr>
            <w:tcW w:w="7322" w:type="dxa"/>
          </w:tcPr>
          <w:p w14:paraId="0444513B" w14:textId="58BBE1CD" w:rsidR="00C0580A" w:rsidRPr="0023351D" w:rsidRDefault="00C0580A" w:rsidP="0016318F">
            <w:pPr>
              <w:spacing w:before="60"/>
              <w:jc w:val="both"/>
              <w:rPr>
                <w:bCs/>
                <w:sz w:val="22"/>
                <w:szCs w:val="22"/>
                <w:lang w:val="mn-MN"/>
              </w:rPr>
            </w:pPr>
            <w:r w:rsidRPr="0023351D">
              <w:rPr>
                <w:bCs/>
                <w:sz w:val="22"/>
                <w:szCs w:val="22"/>
                <w:lang w:val="en-US"/>
              </w:rPr>
              <w:t>Mongolian University of Life Sciences</w:t>
            </w:r>
            <w:r w:rsidRPr="0023351D">
              <w:rPr>
                <w:bCs/>
                <w:sz w:val="22"/>
                <w:szCs w:val="22"/>
                <w:lang w:val="mn-MN"/>
              </w:rPr>
              <w:t xml:space="preserve">, School of </w:t>
            </w:r>
            <w:r w:rsidRPr="0023351D">
              <w:rPr>
                <w:bCs/>
                <w:sz w:val="22"/>
                <w:szCs w:val="22"/>
                <w:lang w:val="en-US"/>
              </w:rPr>
              <w:t>Agroecology</w:t>
            </w:r>
            <w:bookmarkStart w:id="0" w:name="_GoBack"/>
            <w:bookmarkEnd w:id="0"/>
          </w:p>
        </w:tc>
      </w:tr>
      <w:tr w:rsidR="00C0580A" w:rsidRPr="0016318F" w14:paraId="7B7D0FDD" w14:textId="77777777" w:rsidTr="00685601">
        <w:trPr>
          <w:jc w:val="center"/>
        </w:trPr>
        <w:tc>
          <w:tcPr>
            <w:tcW w:w="1738" w:type="dxa"/>
            <w:shd w:val="clear" w:color="auto" w:fill="D9D9D9" w:themeFill="background1" w:themeFillShade="D9"/>
          </w:tcPr>
          <w:p w14:paraId="1D5E3F43" w14:textId="6DFC6E90" w:rsidR="00C0580A" w:rsidRPr="0016318F" w:rsidRDefault="00C0580A" w:rsidP="002C7EFE">
            <w:pPr>
              <w:spacing w:before="60"/>
              <w:jc w:val="both"/>
              <w:rPr>
                <w:sz w:val="22"/>
                <w:szCs w:val="22"/>
                <w:lang w:val="mn-MN"/>
              </w:rPr>
            </w:pPr>
            <w:r w:rsidRPr="0016318F">
              <w:rPr>
                <w:sz w:val="22"/>
                <w:szCs w:val="22"/>
                <w:lang w:val="mn-MN"/>
              </w:rPr>
              <w:t>Lecturer</w:t>
            </w:r>
          </w:p>
        </w:tc>
        <w:tc>
          <w:tcPr>
            <w:tcW w:w="7322" w:type="dxa"/>
          </w:tcPr>
          <w:p w14:paraId="43ADBEC9" w14:textId="275DDE36" w:rsidR="00C0580A" w:rsidRPr="0023351D" w:rsidRDefault="00C0580A" w:rsidP="002C7EFE">
            <w:pPr>
              <w:spacing w:before="60"/>
              <w:jc w:val="both"/>
              <w:rPr>
                <w:bCs/>
                <w:sz w:val="22"/>
                <w:szCs w:val="22"/>
                <w:lang w:val="mn-MN"/>
              </w:rPr>
            </w:pPr>
            <w:proofErr w:type="spellStart"/>
            <w:r w:rsidRPr="0023351D">
              <w:rPr>
                <w:bCs/>
                <w:sz w:val="22"/>
                <w:szCs w:val="22"/>
                <w:lang w:val="en-US"/>
              </w:rPr>
              <w:t>Burenjargal</w:t>
            </w:r>
            <w:proofErr w:type="spellEnd"/>
            <w:r w:rsidRPr="0023351D">
              <w:rPr>
                <w:bCs/>
                <w:sz w:val="22"/>
                <w:szCs w:val="22"/>
                <w:lang w:val="mn-MN"/>
              </w:rPr>
              <w:t xml:space="preserve"> </w:t>
            </w:r>
            <w:proofErr w:type="spellStart"/>
            <w:r w:rsidRPr="0023351D">
              <w:rPr>
                <w:bCs/>
                <w:sz w:val="22"/>
                <w:szCs w:val="22"/>
                <w:lang w:val="en-US"/>
              </w:rPr>
              <w:t>Otgonsuren</w:t>
            </w:r>
            <w:proofErr w:type="spellEnd"/>
            <w:r w:rsidR="00EA292A" w:rsidRPr="0023351D">
              <w:rPr>
                <w:bCs/>
                <w:sz w:val="22"/>
                <w:szCs w:val="22"/>
                <w:lang w:val="mn-MN"/>
              </w:rPr>
              <w:t>,</w:t>
            </w:r>
            <w:r w:rsidR="00EA292A" w:rsidRPr="0023351D">
              <w:rPr>
                <w:bCs/>
                <w:sz w:val="22"/>
                <w:szCs w:val="22"/>
                <w:lang w:val="en-US"/>
              </w:rPr>
              <w:t xml:space="preserve"> </w:t>
            </w:r>
            <w:r w:rsidR="00EA292A" w:rsidRPr="0023351D">
              <w:rPr>
                <w:color w:val="000000" w:themeColor="text1"/>
                <w:sz w:val="22"/>
                <w:szCs w:val="22"/>
              </w:rPr>
              <w:t>Munkhtuvshin Khishigzundui</w:t>
            </w:r>
          </w:p>
        </w:tc>
      </w:tr>
      <w:tr w:rsidR="00C0580A" w:rsidRPr="0016318F" w14:paraId="1C054141" w14:textId="77777777" w:rsidTr="00685601">
        <w:trPr>
          <w:jc w:val="center"/>
        </w:trPr>
        <w:tc>
          <w:tcPr>
            <w:tcW w:w="1738" w:type="dxa"/>
            <w:shd w:val="clear" w:color="auto" w:fill="D9D9D9" w:themeFill="background1" w:themeFillShade="D9"/>
          </w:tcPr>
          <w:p w14:paraId="5E28C938" w14:textId="194D20DA" w:rsidR="00C0580A" w:rsidRPr="002C7EFE" w:rsidRDefault="00C0580A" w:rsidP="002C7EFE">
            <w:pPr>
              <w:spacing w:before="60"/>
              <w:jc w:val="both"/>
              <w:rPr>
                <w:sz w:val="22"/>
                <w:szCs w:val="22"/>
                <w:lang w:val="en-US"/>
              </w:rPr>
            </w:pPr>
            <w:r w:rsidRPr="0016318F">
              <w:rPr>
                <w:sz w:val="22"/>
                <w:szCs w:val="22"/>
                <w:lang w:val="mn-MN"/>
              </w:rPr>
              <w:t>Level</w:t>
            </w:r>
          </w:p>
        </w:tc>
        <w:tc>
          <w:tcPr>
            <w:tcW w:w="7322" w:type="dxa"/>
          </w:tcPr>
          <w:p w14:paraId="5DBC4DE5" w14:textId="1F47A791" w:rsidR="00C0580A" w:rsidRPr="0023351D" w:rsidRDefault="00EA292A" w:rsidP="002C7EFE">
            <w:pPr>
              <w:spacing w:before="60"/>
              <w:jc w:val="both"/>
              <w:rPr>
                <w:sz w:val="22"/>
                <w:szCs w:val="22"/>
                <w:lang w:val="en-US"/>
              </w:rPr>
            </w:pPr>
            <w:r w:rsidRPr="0023351D">
              <w:rPr>
                <w:sz w:val="22"/>
                <w:szCs w:val="22"/>
              </w:rPr>
              <w:t>B.Sc</w:t>
            </w:r>
            <w:r w:rsidR="00C0580A" w:rsidRPr="0023351D">
              <w:rPr>
                <w:sz w:val="22"/>
                <w:szCs w:val="22"/>
                <w:lang w:val="mn-MN"/>
              </w:rPr>
              <w:t xml:space="preserve"> course</w:t>
            </w:r>
            <w:r w:rsidR="00C0580A" w:rsidRPr="0023351D">
              <w:rPr>
                <w:sz w:val="22"/>
                <w:szCs w:val="22"/>
                <w:lang w:val="en-US"/>
              </w:rPr>
              <w:t xml:space="preserve"> </w:t>
            </w:r>
          </w:p>
        </w:tc>
      </w:tr>
      <w:tr w:rsidR="00C0580A" w:rsidRPr="0016318F" w14:paraId="700E0B23" w14:textId="77777777" w:rsidTr="00685601">
        <w:trPr>
          <w:jc w:val="center"/>
        </w:trPr>
        <w:tc>
          <w:tcPr>
            <w:tcW w:w="1738" w:type="dxa"/>
            <w:shd w:val="clear" w:color="auto" w:fill="D9D9D9" w:themeFill="background1" w:themeFillShade="D9"/>
          </w:tcPr>
          <w:p w14:paraId="10A52625" w14:textId="633121C7" w:rsidR="00C0580A" w:rsidRPr="0016318F" w:rsidRDefault="00C0580A" w:rsidP="002C7EFE">
            <w:pPr>
              <w:spacing w:before="60"/>
              <w:jc w:val="both"/>
              <w:rPr>
                <w:sz w:val="22"/>
                <w:szCs w:val="22"/>
                <w:lang w:val="mn-MN"/>
              </w:rPr>
            </w:pPr>
            <w:r>
              <w:rPr>
                <w:sz w:val="22"/>
                <w:szCs w:val="22"/>
                <w:lang w:val="en-US"/>
              </w:rPr>
              <w:t>Course type</w:t>
            </w:r>
          </w:p>
        </w:tc>
        <w:tc>
          <w:tcPr>
            <w:tcW w:w="7322" w:type="dxa"/>
          </w:tcPr>
          <w:p w14:paraId="7F475ED5" w14:textId="2D6F9079" w:rsidR="00C0580A" w:rsidRPr="0023351D" w:rsidRDefault="00C0580A" w:rsidP="002C7EFE">
            <w:pPr>
              <w:spacing w:before="60"/>
              <w:jc w:val="both"/>
              <w:rPr>
                <w:bCs/>
                <w:sz w:val="22"/>
                <w:szCs w:val="22"/>
                <w:lang w:val="en-US"/>
              </w:rPr>
            </w:pPr>
            <w:r w:rsidRPr="0023351D">
              <w:rPr>
                <w:sz w:val="22"/>
                <w:szCs w:val="22"/>
                <w:lang w:val="en-US"/>
              </w:rPr>
              <w:t xml:space="preserve">Elective course </w:t>
            </w:r>
          </w:p>
        </w:tc>
      </w:tr>
      <w:tr w:rsidR="00C0580A" w:rsidRPr="0016318F" w14:paraId="5FF35CF0" w14:textId="77777777" w:rsidTr="00685601">
        <w:trPr>
          <w:jc w:val="center"/>
        </w:trPr>
        <w:tc>
          <w:tcPr>
            <w:tcW w:w="1738" w:type="dxa"/>
            <w:shd w:val="clear" w:color="auto" w:fill="D9D9D9" w:themeFill="background1" w:themeFillShade="D9"/>
          </w:tcPr>
          <w:p w14:paraId="718DFCB3" w14:textId="77777777" w:rsidR="00C0580A" w:rsidRPr="0016318F" w:rsidRDefault="00C0580A" w:rsidP="002C7EFE">
            <w:pPr>
              <w:spacing w:before="60"/>
              <w:jc w:val="both"/>
              <w:rPr>
                <w:sz w:val="22"/>
                <w:szCs w:val="22"/>
                <w:lang w:val="mn-MN"/>
              </w:rPr>
            </w:pPr>
            <w:r w:rsidRPr="0016318F">
              <w:rPr>
                <w:sz w:val="22"/>
                <w:szCs w:val="22"/>
                <w:lang w:val="mn-MN"/>
              </w:rPr>
              <w:t>Course duration</w:t>
            </w:r>
          </w:p>
        </w:tc>
        <w:tc>
          <w:tcPr>
            <w:tcW w:w="7322" w:type="dxa"/>
            <w:shd w:val="clear" w:color="auto" w:fill="auto"/>
          </w:tcPr>
          <w:p w14:paraId="6F245590" w14:textId="04F90C6E" w:rsidR="00C0580A" w:rsidRPr="0023351D" w:rsidRDefault="00C0580A" w:rsidP="002C7EFE">
            <w:pPr>
              <w:spacing w:before="60"/>
              <w:jc w:val="both"/>
              <w:rPr>
                <w:bCs/>
                <w:sz w:val="22"/>
                <w:szCs w:val="22"/>
                <w:lang w:val="en-US"/>
              </w:rPr>
            </w:pPr>
            <w:r w:rsidRPr="0023351D">
              <w:rPr>
                <w:bCs/>
                <w:sz w:val="22"/>
                <w:szCs w:val="22"/>
                <w:lang w:val="en-US"/>
              </w:rPr>
              <w:t xml:space="preserve">8 weeks </w:t>
            </w:r>
          </w:p>
        </w:tc>
      </w:tr>
      <w:tr w:rsidR="00C0580A" w:rsidRPr="0016318F" w14:paraId="2A094E90" w14:textId="77777777" w:rsidTr="00685601">
        <w:trPr>
          <w:jc w:val="center"/>
        </w:trPr>
        <w:tc>
          <w:tcPr>
            <w:tcW w:w="1738" w:type="dxa"/>
            <w:shd w:val="clear" w:color="auto" w:fill="D9D9D9" w:themeFill="background1" w:themeFillShade="D9"/>
          </w:tcPr>
          <w:p w14:paraId="1641451F" w14:textId="1CC8847C" w:rsidR="00C0580A" w:rsidRPr="002C7EFE" w:rsidRDefault="00C0580A" w:rsidP="002C7EFE">
            <w:pPr>
              <w:spacing w:before="60"/>
              <w:jc w:val="both"/>
              <w:rPr>
                <w:sz w:val="22"/>
                <w:szCs w:val="22"/>
                <w:lang w:val="en-US"/>
              </w:rPr>
            </w:pPr>
            <w:r>
              <w:rPr>
                <w:sz w:val="22"/>
                <w:szCs w:val="22"/>
                <w:lang w:val="en-US"/>
              </w:rPr>
              <w:t>New/Revised</w:t>
            </w:r>
          </w:p>
        </w:tc>
        <w:tc>
          <w:tcPr>
            <w:tcW w:w="7322" w:type="dxa"/>
            <w:shd w:val="clear" w:color="auto" w:fill="auto"/>
          </w:tcPr>
          <w:p w14:paraId="6105793F" w14:textId="4A843C5E" w:rsidR="00C0580A" w:rsidRPr="0023351D" w:rsidRDefault="00C0580A" w:rsidP="002C7EFE">
            <w:pPr>
              <w:spacing w:before="60"/>
              <w:jc w:val="both"/>
              <w:rPr>
                <w:bCs/>
                <w:sz w:val="22"/>
                <w:szCs w:val="22"/>
                <w:lang w:val="en-US"/>
              </w:rPr>
            </w:pPr>
            <w:r w:rsidRPr="0023351D">
              <w:rPr>
                <w:sz w:val="22"/>
                <w:szCs w:val="22"/>
                <w:lang w:val="en-US"/>
              </w:rPr>
              <w:t>Revised</w:t>
            </w:r>
          </w:p>
        </w:tc>
      </w:tr>
      <w:tr w:rsidR="002C7EFE" w:rsidRPr="0016318F" w14:paraId="2D78D262" w14:textId="77777777" w:rsidTr="00685601">
        <w:trPr>
          <w:jc w:val="center"/>
        </w:trPr>
        <w:tc>
          <w:tcPr>
            <w:tcW w:w="1738" w:type="dxa"/>
            <w:shd w:val="clear" w:color="auto" w:fill="D9D9D9" w:themeFill="background1" w:themeFillShade="D9"/>
          </w:tcPr>
          <w:p w14:paraId="4217BAA3" w14:textId="4C963919" w:rsidR="002C7EFE" w:rsidRPr="00BB1F8F" w:rsidRDefault="00BB1F8F" w:rsidP="002C7EFE">
            <w:pPr>
              <w:spacing w:before="60"/>
              <w:jc w:val="both"/>
              <w:rPr>
                <w:sz w:val="22"/>
                <w:szCs w:val="22"/>
                <w:lang w:val="en-US"/>
              </w:rPr>
            </w:pPr>
            <w:r>
              <w:rPr>
                <w:sz w:val="22"/>
                <w:szCs w:val="22"/>
                <w:lang w:val="en-US"/>
              </w:rPr>
              <w:t>E-course link</w:t>
            </w:r>
          </w:p>
        </w:tc>
        <w:tc>
          <w:tcPr>
            <w:tcW w:w="7322" w:type="dxa"/>
            <w:shd w:val="clear" w:color="auto" w:fill="auto"/>
          </w:tcPr>
          <w:p w14:paraId="235FCE44" w14:textId="32F6BE63" w:rsidR="002C7EFE" w:rsidRPr="0023351D" w:rsidRDefault="002C7EFE" w:rsidP="002C7EFE">
            <w:pPr>
              <w:spacing w:before="60"/>
              <w:jc w:val="both"/>
              <w:rPr>
                <w:bCs/>
                <w:sz w:val="22"/>
                <w:szCs w:val="22"/>
                <w:lang w:val="en-US"/>
              </w:rPr>
            </w:pPr>
          </w:p>
        </w:tc>
      </w:tr>
    </w:tbl>
    <w:p w14:paraId="0F2BBE9D" w14:textId="77777777" w:rsidR="00B86A4B" w:rsidRPr="0016318F" w:rsidRDefault="00B86A4B" w:rsidP="0016318F">
      <w:pPr>
        <w:pStyle w:val="Heading3"/>
        <w:spacing w:before="60"/>
        <w:jc w:val="both"/>
        <w:rPr>
          <w:rFonts w:ascii="Times New Roman" w:hAnsi="Times New Roman" w:cs="Times New Roman"/>
          <w:b w:val="0"/>
          <w:color w:val="auto"/>
          <w:sz w:val="22"/>
          <w:szCs w:val="22"/>
          <w:lang w:val="mn-MN"/>
        </w:rPr>
      </w:pPr>
    </w:p>
    <w:p w14:paraId="1C3C4BAD" w14:textId="77777777" w:rsidR="008510FF" w:rsidRPr="0016318F" w:rsidRDefault="008510FF" w:rsidP="00E90F7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Summary</w:t>
      </w:r>
    </w:p>
    <w:p w14:paraId="3275643A" w14:textId="77777777" w:rsidR="00FA1837" w:rsidRPr="00FA1837" w:rsidRDefault="00FA1837" w:rsidP="00FA1837">
      <w:pPr>
        <w:spacing w:before="60"/>
        <w:jc w:val="both"/>
        <w:rPr>
          <w:sz w:val="22"/>
          <w:szCs w:val="22"/>
          <w:lang w:val="mn-MN"/>
        </w:rPr>
      </w:pPr>
      <w:r w:rsidRPr="00FA1837">
        <w:rPr>
          <w:sz w:val="22"/>
          <w:szCs w:val="22"/>
          <w:lang w:val="mn-MN"/>
        </w:rPr>
        <w:t>This 3 ECTS course….</w:t>
      </w:r>
    </w:p>
    <w:p w14:paraId="5C7C8C70" w14:textId="4A54AE0D" w:rsidR="006E57FE" w:rsidRPr="00362F8B" w:rsidRDefault="00FA1837" w:rsidP="0016318F">
      <w:pPr>
        <w:spacing w:before="60"/>
        <w:jc w:val="both"/>
        <w:rPr>
          <w:sz w:val="22"/>
          <w:szCs w:val="22"/>
          <w:lang w:val="en-US"/>
        </w:rPr>
      </w:pPr>
      <w:r w:rsidRPr="00FA1837">
        <w:rPr>
          <w:sz w:val="22"/>
          <w:szCs w:val="22"/>
          <w:lang w:val="mn-MN"/>
        </w:rPr>
        <w:t>Student will provide …...</w:t>
      </w:r>
      <w:r>
        <w:rPr>
          <w:sz w:val="22"/>
          <w:szCs w:val="22"/>
          <w:lang w:val="en-US"/>
        </w:rPr>
        <w:t xml:space="preserve"> </w:t>
      </w:r>
    </w:p>
    <w:p w14:paraId="3124845F" w14:textId="77777777" w:rsidR="004213D8" w:rsidRPr="0016318F" w:rsidRDefault="004213D8" w:rsidP="00E90F7E">
      <w:pPr>
        <w:pStyle w:val="Heading3"/>
        <w:shd w:val="clear" w:color="auto" w:fill="CCFFCC"/>
        <w:tabs>
          <w:tab w:val="left" w:pos="3336"/>
        </w:tabs>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Target student audiences</w:t>
      </w:r>
    </w:p>
    <w:p w14:paraId="62076924" w14:textId="1B8EA4CB" w:rsidR="00FA1837" w:rsidRPr="00FA1837" w:rsidRDefault="00EA292A" w:rsidP="0016318F">
      <w:pPr>
        <w:spacing w:before="60"/>
        <w:jc w:val="both"/>
        <w:rPr>
          <w:sz w:val="22"/>
          <w:szCs w:val="22"/>
          <w:lang w:val="en-US"/>
        </w:rPr>
      </w:pPr>
      <w:r>
        <w:rPr>
          <w:sz w:val="22"/>
          <w:szCs w:val="22"/>
          <w:lang w:val="en-US"/>
        </w:rPr>
        <w:t>Bachelor</w:t>
      </w:r>
      <w:r w:rsidRPr="00FA1837">
        <w:rPr>
          <w:sz w:val="22"/>
          <w:szCs w:val="22"/>
          <w:lang w:val="mn-MN"/>
        </w:rPr>
        <w:t xml:space="preserve"> </w:t>
      </w:r>
      <w:r>
        <w:rPr>
          <w:sz w:val="22"/>
          <w:szCs w:val="22"/>
          <w:lang w:val="mn-MN"/>
        </w:rPr>
        <w:t>students majoring in</w:t>
      </w:r>
      <w:r>
        <w:rPr>
          <w:sz w:val="22"/>
          <w:szCs w:val="22"/>
          <w:lang w:val="en-US"/>
        </w:rPr>
        <w:t xml:space="preserve"> </w:t>
      </w:r>
      <w:r w:rsidRPr="00DB3536">
        <w:rPr>
          <w:sz w:val="22"/>
          <w:szCs w:val="22"/>
          <w:lang w:val="en-US"/>
        </w:rPr>
        <w:t>landscape architecture</w:t>
      </w:r>
    </w:p>
    <w:p w14:paraId="6D429C0D" w14:textId="77777777" w:rsidR="008510FF" w:rsidRPr="0016318F" w:rsidRDefault="008510FF" w:rsidP="00E90F7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Prerequisites</w:t>
      </w:r>
    </w:p>
    <w:p w14:paraId="683D841C" w14:textId="2422D9C7" w:rsidR="00FA1837" w:rsidRPr="00C0580A" w:rsidRDefault="00FA1837" w:rsidP="0016318F">
      <w:pPr>
        <w:spacing w:before="60"/>
        <w:jc w:val="both"/>
        <w:rPr>
          <w:sz w:val="22"/>
          <w:szCs w:val="22"/>
          <w:lang w:val="en-US"/>
        </w:rPr>
      </w:pPr>
      <w:r w:rsidRPr="00FA1837">
        <w:rPr>
          <w:sz w:val="22"/>
          <w:szCs w:val="22"/>
          <w:lang w:val="mn-MN"/>
        </w:rPr>
        <w:t xml:space="preserve">Required courses (or </w:t>
      </w:r>
      <w:r w:rsidR="00C0580A">
        <w:rPr>
          <w:sz w:val="22"/>
          <w:szCs w:val="22"/>
          <w:lang w:val="mn-MN"/>
        </w:rPr>
        <w:t>equivalents):</w:t>
      </w:r>
      <w:r w:rsidR="00C0580A">
        <w:rPr>
          <w:sz w:val="22"/>
          <w:szCs w:val="22"/>
          <w:lang w:val="en-US"/>
        </w:rPr>
        <w:t xml:space="preserve"> Ecology</w:t>
      </w:r>
    </w:p>
    <w:p w14:paraId="3E90587B" w14:textId="77777777" w:rsidR="000D315C" w:rsidRPr="0016318F" w:rsidRDefault="000D315C" w:rsidP="00E90F7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Aims and objectives</w:t>
      </w:r>
    </w:p>
    <w:p w14:paraId="392EE180" w14:textId="71C429F3" w:rsidR="00FA5422" w:rsidRPr="00C0580A" w:rsidRDefault="00C0580A" w:rsidP="00C0580A">
      <w:pPr>
        <w:spacing w:line="276" w:lineRule="auto"/>
        <w:jc w:val="both"/>
        <w:rPr>
          <w:lang w:val="en-US"/>
        </w:rPr>
      </w:pPr>
      <w:r w:rsidRPr="00C02374">
        <w:t xml:space="preserve">The course aims to provide general concepts of landscape ecology, ecological landscape design and planning, and how they apply to the discipline of landscape architecture and urban ecology </w:t>
      </w:r>
      <w:r w:rsidRPr="00C02374">
        <w:rPr>
          <w:rStyle w:val="jlqj4b"/>
          <w:lang w:val="en"/>
        </w:rPr>
        <w:t>and methods to identify and analyze affecting factors</w:t>
      </w:r>
    </w:p>
    <w:p w14:paraId="0F2DE00C" w14:textId="5865EF6C" w:rsidR="00EB0370" w:rsidRPr="007B18FB" w:rsidRDefault="00EB0370" w:rsidP="00EB0370">
      <w:pPr>
        <w:shd w:val="clear" w:color="auto" w:fill="CCFFCC"/>
        <w:spacing w:before="60"/>
        <w:jc w:val="both"/>
        <w:rPr>
          <w:b/>
          <w:bCs/>
          <w:sz w:val="22"/>
          <w:szCs w:val="22"/>
          <w:lang w:val="mn-MN"/>
        </w:rPr>
      </w:pPr>
      <w:r w:rsidRPr="007B18FB">
        <w:rPr>
          <w:b/>
          <w:bCs/>
          <w:sz w:val="22"/>
          <w:szCs w:val="22"/>
          <w:lang w:val="mn-MN"/>
        </w:rPr>
        <w:t xml:space="preserve">The </w:t>
      </w:r>
      <w:r w:rsidRPr="007B18FB">
        <w:rPr>
          <w:b/>
          <w:bCs/>
          <w:sz w:val="22"/>
          <w:szCs w:val="22"/>
          <w:lang w:val="en-US"/>
        </w:rPr>
        <w:t>a</w:t>
      </w:r>
      <w:r w:rsidRPr="007B18FB">
        <w:rPr>
          <w:b/>
          <w:bCs/>
          <w:sz w:val="22"/>
          <w:szCs w:val="22"/>
          <w:lang w:val="mn-MN"/>
        </w:rPr>
        <w:t xml:space="preserve">uthentic </w:t>
      </w:r>
      <w:r w:rsidRPr="007B18FB">
        <w:rPr>
          <w:b/>
          <w:bCs/>
          <w:sz w:val="22"/>
          <w:szCs w:val="22"/>
          <w:lang w:val="en-US"/>
        </w:rPr>
        <w:t>t</w:t>
      </w:r>
      <w:r w:rsidRPr="007B18FB">
        <w:rPr>
          <w:b/>
          <w:bCs/>
          <w:sz w:val="22"/>
          <w:szCs w:val="22"/>
          <w:lang w:val="mn-MN"/>
        </w:rPr>
        <w:t>asks</w:t>
      </w:r>
    </w:p>
    <w:p w14:paraId="09BF50BD" w14:textId="5AE1565C" w:rsidR="007B18FB" w:rsidRPr="00EB0370" w:rsidRDefault="007B18FB" w:rsidP="0016318F">
      <w:pPr>
        <w:spacing w:before="60"/>
        <w:jc w:val="both"/>
        <w:rPr>
          <w:sz w:val="22"/>
          <w:szCs w:val="22"/>
          <w:lang w:val="en-US"/>
        </w:rPr>
      </w:pPr>
      <w:r w:rsidRPr="007B18FB">
        <w:rPr>
          <w:sz w:val="22"/>
          <w:szCs w:val="22"/>
          <w:lang w:val="en-US"/>
        </w:rPr>
        <w:t>The authentic tasks are</w:t>
      </w:r>
      <w:r>
        <w:rPr>
          <w:sz w:val="22"/>
          <w:szCs w:val="22"/>
          <w:lang w:val="en-US"/>
        </w:rPr>
        <w:t>…</w:t>
      </w:r>
    </w:p>
    <w:p w14:paraId="568DCA95" w14:textId="77777777" w:rsidR="000D315C" w:rsidRPr="0016318F" w:rsidRDefault="000D315C" w:rsidP="00921A8E">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General learning outcomes:</w:t>
      </w:r>
    </w:p>
    <w:p w14:paraId="18A1A33A" w14:textId="77777777" w:rsidR="000D315C" w:rsidRPr="0016318F" w:rsidRDefault="000D315C" w:rsidP="0016318F">
      <w:pPr>
        <w:spacing w:before="60"/>
        <w:jc w:val="both"/>
        <w:rPr>
          <w:sz w:val="22"/>
          <w:szCs w:val="22"/>
          <w:lang w:val="mn-MN"/>
        </w:rPr>
      </w:pPr>
      <w:r w:rsidRPr="0016318F">
        <w:rPr>
          <w:sz w:val="22"/>
          <w:szCs w:val="22"/>
          <w:lang w:val="mn-MN"/>
        </w:rPr>
        <w:t>By the end of the course, successful students will:</w:t>
      </w:r>
    </w:p>
    <w:tbl>
      <w:tblPr>
        <w:tblW w:w="9140" w:type="dxa"/>
        <w:jc w:val="center"/>
        <w:tblBorders>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7"/>
        <w:gridCol w:w="7433"/>
      </w:tblGrid>
      <w:tr w:rsidR="00EB0370" w:rsidRPr="0014464E" w14:paraId="35A03941" w14:textId="77777777" w:rsidTr="00185CD5">
        <w:trPr>
          <w:jc w:val="center"/>
        </w:trPr>
        <w:tc>
          <w:tcPr>
            <w:tcW w:w="1707" w:type="dxa"/>
            <w:shd w:val="clear" w:color="auto" w:fill="auto"/>
            <w:vAlign w:val="center"/>
          </w:tcPr>
          <w:p w14:paraId="3C7F2EC9" w14:textId="77777777" w:rsidR="00EB0370" w:rsidRPr="0014464E" w:rsidRDefault="00EB0370" w:rsidP="0014464E">
            <w:pPr>
              <w:jc w:val="center"/>
              <w:rPr>
                <w:sz w:val="22"/>
                <w:szCs w:val="22"/>
                <w:lang w:val="mn-MN"/>
              </w:rPr>
            </w:pPr>
            <w:r w:rsidRPr="0014464E">
              <w:rPr>
                <w:sz w:val="22"/>
                <w:szCs w:val="22"/>
                <w:lang w:val="mn-MN"/>
              </w:rPr>
              <w:t>Knowledge</w:t>
            </w:r>
          </w:p>
        </w:tc>
        <w:tc>
          <w:tcPr>
            <w:tcW w:w="7433" w:type="dxa"/>
            <w:shd w:val="clear" w:color="auto" w:fill="auto"/>
            <w:vAlign w:val="center"/>
          </w:tcPr>
          <w:p w14:paraId="7D77B379" w14:textId="77777777" w:rsidR="00EA292A" w:rsidRPr="0014464E" w:rsidRDefault="00EA292A" w:rsidP="0014464E">
            <w:pPr>
              <w:pStyle w:val="ListParagraph"/>
              <w:numPr>
                <w:ilvl w:val="0"/>
                <w:numId w:val="17"/>
              </w:numPr>
              <w:jc w:val="both"/>
              <w:rPr>
                <w:b/>
                <w:sz w:val="22"/>
                <w:szCs w:val="22"/>
                <w:lang w:val="en"/>
              </w:rPr>
            </w:pPr>
            <w:r w:rsidRPr="0014464E">
              <w:rPr>
                <w:rStyle w:val="jlqj4b"/>
                <w:sz w:val="22"/>
                <w:szCs w:val="22"/>
                <w:lang w:val="en"/>
              </w:rPr>
              <w:t xml:space="preserve">Knowledge of </w:t>
            </w:r>
            <w:r w:rsidRPr="0014464E">
              <w:rPr>
                <w:sz w:val="22"/>
                <w:szCs w:val="22"/>
              </w:rPr>
              <w:t>landscape ecology</w:t>
            </w:r>
            <w:r w:rsidRPr="0014464E">
              <w:rPr>
                <w:rStyle w:val="jlqj4b"/>
                <w:sz w:val="22"/>
                <w:szCs w:val="22"/>
                <w:lang w:val="en"/>
              </w:rPr>
              <w:t xml:space="preserve">, </w:t>
            </w:r>
            <w:r w:rsidRPr="0014464E">
              <w:rPr>
                <w:sz w:val="22"/>
                <w:szCs w:val="22"/>
              </w:rPr>
              <w:t>ecological landscape design and planning</w:t>
            </w:r>
          </w:p>
          <w:p w14:paraId="78C6A130" w14:textId="77777777" w:rsidR="00EB0370" w:rsidRPr="0014464E" w:rsidRDefault="00EA292A" w:rsidP="0014464E">
            <w:pPr>
              <w:pStyle w:val="ListParagraph"/>
              <w:numPr>
                <w:ilvl w:val="0"/>
                <w:numId w:val="17"/>
              </w:numPr>
              <w:jc w:val="both"/>
              <w:rPr>
                <w:b/>
                <w:sz w:val="22"/>
                <w:szCs w:val="22"/>
                <w:lang w:val="en"/>
              </w:rPr>
            </w:pPr>
            <w:r w:rsidRPr="0014464E">
              <w:rPr>
                <w:rStyle w:val="jlqj4b"/>
                <w:sz w:val="22"/>
                <w:szCs w:val="22"/>
                <w:lang w:val="en"/>
              </w:rPr>
              <w:t xml:space="preserve">Knowledge of the factors influencing the urban ecology and </w:t>
            </w:r>
            <w:r w:rsidRPr="0014464E">
              <w:rPr>
                <w:sz w:val="22"/>
                <w:szCs w:val="22"/>
              </w:rPr>
              <w:t>landscape architecture</w:t>
            </w:r>
          </w:p>
          <w:p w14:paraId="0F6876BF" w14:textId="29F18399" w:rsidR="00EA292A" w:rsidRPr="0014464E" w:rsidRDefault="00EA292A" w:rsidP="0014464E">
            <w:pPr>
              <w:pStyle w:val="ListParagraph"/>
              <w:numPr>
                <w:ilvl w:val="0"/>
                <w:numId w:val="17"/>
              </w:numPr>
              <w:jc w:val="both"/>
              <w:rPr>
                <w:b/>
                <w:sz w:val="22"/>
                <w:szCs w:val="22"/>
                <w:lang w:val="en"/>
              </w:rPr>
            </w:pPr>
            <w:r w:rsidRPr="0014464E">
              <w:rPr>
                <w:bCs/>
                <w:sz w:val="22"/>
                <w:szCs w:val="22"/>
                <w:lang w:val="mn-MN"/>
              </w:rPr>
              <w:t>To gain knowledge</w:t>
            </w:r>
            <w:r w:rsidRPr="0014464E">
              <w:rPr>
                <w:bCs/>
                <w:sz w:val="22"/>
                <w:szCs w:val="22"/>
              </w:rPr>
              <w:t xml:space="preserve"> about </w:t>
            </w:r>
            <w:r w:rsidRPr="0014464E">
              <w:rPr>
                <w:bCs/>
                <w:sz w:val="22"/>
                <w:szCs w:val="22"/>
                <w:lang w:val="mn-MN"/>
              </w:rPr>
              <w:t>ecological design, and its place in the practice of landscape architecture.</w:t>
            </w:r>
          </w:p>
        </w:tc>
      </w:tr>
      <w:tr w:rsidR="00EB0370" w:rsidRPr="0014464E" w14:paraId="1C04EEA1" w14:textId="77777777" w:rsidTr="0014464E">
        <w:trPr>
          <w:trHeight w:val="1041"/>
          <w:jc w:val="center"/>
        </w:trPr>
        <w:tc>
          <w:tcPr>
            <w:tcW w:w="1707" w:type="dxa"/>
            <w:shd w:val="clear" w:color="auto" w:fill="auto"/>
            <w:vAlign w:val="center"/>
          </w:tcPr>
          <w:p w14:paraId="5EC15179" w14:textId="078F1F9D" w:rsidR="00EB0370" w:rsidRPr="0014464E" w:rsidRDefault="00EA292A" w:rsidP="0014464E">
            <w:pPr>
              <w:jc w:val="center"/>
              <w:rPr>
                <w:sz w:val="22"/>
                <w:szCs w:val="22"/>
                <w:lang w:val="mn-MN"/>
              </w:rPr>
            </w:pPr>
            <w:r w:rsidRPr="0014464E">
              <w:rPr>
                <w:bCs/>
                <w:sz w:val="22"/>
                <w:szCs w:val="22"/>
              </w:rPr>
              <w:t>Competence</w:t>
            </w:r>
            <w:r w:rsidRPr="0014464E">
              <w:rPr>
                <w:bCs/>
                <w:sz w:val="22"/>
                <w:szCs w:val="22"/>
                <w:lang w:val="en-GB"/>
              </w:rPr>
              <w:t>s</w:t>
            </w:r>
          </w:p>
        </w:tc>
        <w:tc>
          <w:tcPr>
            <w:tcW w:w="7433" w:type="dxa"/>
            <w:shd w:val="clear" w:color="auto" w:fill="auto"/>
            <w:vAlign w:val="center"/>
          </w:tcPr>
          <w:p w14:paraId="19D07612" w14:textId="77777777" w:rsidR="00EA292A" w:rsidRPr="0014464E" w:rsidRDefault="00EA292A" w:rsidP="0014464E">
            <w:pPr>
              <w:pStyle w:val="ListParagraph"/>
              <w:numPr>
                <w:ilvl w:val="0"/>
                <w:numId w:val="17"/>
              </w:numPr>
              <w:spacing w:after="160"/>
              <w:jc w:val="both"/>
              <w:rPr>
                <w:b/>
                <w:bCs/>
                <w:sz w:val="22"/>
                <w:szCs w:val="22"/>
                <w:lang w:val="mn-MN"/>
              </w:rPr>
            </w:pPr>
            <w:r w:rsidRPr="0014464E">
              <w:rPr>
                <w:bCs/>
                <w:sz w:val="22"/>
                <w:szCs w:val="22"/>
                <w:lang w:val="mn-MN"/>
              </w:rPr>
              <w:t>To evaluate ecological design objectively, and its place in the practice of landscape architecture.</w:t>
            </w:r>
          </w:p>
          <w:p w14:paraId="395F6726" w14:textId="55DEAC9B" w:rsidR="00EB0370" w:rsidRPr="0014464E" w:rsidRDefault="00EA292A" w:rsidP="0014464E">
            <w:pPr>
              <w:pStyle w:val="ListParagraph"/>
              <w:numPr>
                <w:ilvl w:val="0"/>
                <w:numId w:val="17"/>
              </w:numPr>
              <w:jc w:val="both"/>
              <w:rPr>
                <w:b/>
                <w:bCs/>
                <w:sz w:val="22"/>
                <w:szCs w:val="22"/>
                <w:lang w:val="mn-MN"/>
              </w:rPr>
            </w:pPr>
            <w:r w:rsidRPr="0014464E">
              <w:rPr>
                <w:bCs/>
                <w:sz w:val="22"/>
                <w:szCs w:val="22"/>
                <w:lang w:val="mn-MN"/>
              </w:rPr>
              <w:t>Identify urban environmental factors affecting urban ecology and landscape architecture</w:t>
            </w:r>
          </w:p>
        </w:tc>
      </w:tr>
      <w:tr w:rsidR="00EB0370" w:rsidRPr="0014464E" w14:paraId="68106F20" w14:textId="77777777" w:rsidTr="00185CD5">
        <w:trPr>
          <w:jc w:val="center"/>
        </w:trPr>
        <w:tc>
          <w:tcPr>
            <w:tcW w:w="1707" w:type="dxa"/>
            <w:shd w:val="clear" w:color="auto" w:fill="auto"/>
            <w:vAlign w:val="center"/>
          </w:tcPr>
          <w:p w14:paraId="04435775" w14:textId="77777777" w:rsidR="00EB0370" w:rsidRPr="0014464E" w:rsidRDefault="00EB0370" w:rsidP="0014464E">
            <w:pPr>
              <w:jc w:val="center"/>
              <w:rPr>
                <w:sz w:val="22"/>
                <w:szCs w:val="22"/>
                <w:lang w:val="mn-MN"/>
              </w:rPr>
            </w:pPr>
            <w:r w:rsidRPr="0014464E">
              <w:rPr>
                <w:sz w:val="22"/>
                <w:szCs w:val="22"/>
                <w:lang w:val="mn-MN"/>
              </w:rPr>
              <w:t>Application</w:t>
            </w:r>
          </w:p>
        </w:tc>
        <w:tc>
          <w:tcPr>
            <w:tcW w:w="7433" w:type="dxa"/>
            <w:shd w:val="clear" w:color="auto" w:fill="auto"/>
            <w:vAlign w:val="center"/>
          </w:tcPr>
          <w:p w14:paraId="267EC320" w14:textId="28359C47" w:rsidR="00EB0370" w:rsidRPr="0014464E" w:rsidRDefault="00EA292A" w:rsidP="0014464E">
            <w:pPr>
              <w:pStyle w:val="ListParagraph"/>
              <w:numPr>
                <w:ilvl w:val="0"/>
                <w:numId w:val="17"/>
              </w:numPr>
              <w:jc w:val="both"/>
              <w:rPr>
                <w:b/>
                <w:bCs/>
                <w:sz w:val="22"/>
                <w:szCs w:val="22"/>
                <w:lang w:val="mn-MN"/>
              </w:rPr>
            </w:pPr>
            <w:r w:rsidRPr="0014464E">
              <w:rPr>
                <w:bCs/>
                <w:sz w:val="22"/>
                <w:szCs w:val="22"/>
                <w:lang w:val="mn-MN"/>
              </w:rPr>
              <w:t>apply concepts and contemporary understandings of ecology in the design of urban landscape;</w:t>
            </w:r>
          </w:p>
        </w:tc>
      </w:tr>
      <w:tr w:rsidR="00EB0370" w:rsidRPr="0014464E" w14:paraId="1EC1DDD6" w14:textId="77777777" w:rsidTr="0014464E">
        <w:trPr>
          <w:jc w:val="center"/>
        </w:trPr>
        <w:tc>
          <w:tcPr>
            <w:tcW w:w="1707" w:type="dxa"/>
            <w:tcBorders>
              <w:bottom w:val="single" w:sz="4" w:space="0" w:color="auto"/>
            </w:tcBorders>
            <w:shd w:val="clear" w:color="auto" w:fill="auto"/>
            <w:vAlign w:val="center"/>
          </w:tcPr>
          <w:p w14:paraId="598409EC" w14:textId="77777777" w:rsidR="00EB0370" w:rsidRPr="0014464E" w:rsidRDefault="00EB0370" w:rsidP="0014464E">
            <w:pPr>
              <w:jc w:val="center"/>
              <w:rPr>
                <w:sz w:val="22"/>
                <w:szCs w:val="22"/>
                <w:lang w:val="mn-MN"/>
              </w:rPr>
            </w:pPr>
            <w:r w:rsidRPr="0014464E">
              <w:rPr>
                <w:sz w:val="22"/>
                <w:szCs w:val="22"/>
                <w:lang w:val="mn-MN"/>
              </w:rPr>
              <w:t>Analysis</w:t>
            </w:r>
          </w:p>
        </w:tc>
        <w:tc>
          <w:tcPr>
            <w:tcW w:w="7433" w:type="dxa"/>
            <w:tcBorders>
              <w:bottom w:val="single" w:sz="4" w:space="0" w:color="auto"/>
            </w:tcBorders>
            <w:shd w:val="clear" w:color="auto" w:fill="auto"/>
            <w:vAlign w:val="center"/>
          </w:tcPr>
          <w:p w14:paraId="397D80C5" w14:textId="09ADC39D" w:rsidR="00EB0370" w:rsidRPr="0014464E" w:rsidRDefault="00EA292A" w:rsidP="0014464E">
            <w:pPr>
              <w:pStyle w:val="ListParagraph"/>
              <w:numPr>
                <w:ilvl w:val="0"/>
                <w:numId w:val="17"/>
              </w:numPr>
              <w:jc w:val="both"/>
              <w:rPr>
                <w:b/>
                <w:bCs/>
                <w:sz w:val="22"/>
                <w:szCs w:val="22"/>
                <w:lang w:val="mn-MN"/>
              </w:rPr>
            </w:pPr>
            <w:r w:rsidRPr="0014464E">
              <w:rPr>
                <w:bCs/>
                <w:sz w:val="22"/>
                <w:szCs w:val="22"/>
                <w:lang w:val="mn-MN"/>
              </w:rPr>
              <w:t>Ecological analysis of urban ecology and landscape architecture</w:t>
            </w:r>
          </w:p>
        </w:tc>
      </w:tr>
      <w:tr w:rsidR="00EB0370" w:rsidRPr="0014464E" w14:paraId="23F54460" w14:textId="77777777" w:rsidTr="0014464E">
        <w:trPr>
          <w:jc w:val="center"/>
        </w:trPr>
        <w:tc>
          <w:tcPr>
            <w:tcW w:w="1707" w:type="dxa"/>
            <w:tcBorders>
              <w:top w:val="single" w:sz="4" w:space="0" w:color="auto"/>
              <w:bottom w:val="single" w:sz="4" w:space="0" w:color="auto"/>
            </w:tcBorders>
            <w:shd w:val="clear" w:color="auto" w:fill="auto"/>
            <w:vAlign w:val="center"/>
          </w:tcPr>
          <w:p w14:paraId="0E680D2C" w14:textId="77777777" w:rsidR="00EB0370" w:rsidRPr="0014464E" w:rsidRDefault="00EB0370" w:rsidP="0014464E">
            <w:pPr>
              <w:jc w:val="center"/>
              <w:rPr>
                <w:sz w:val="22"/>
                <w:szCs w:val="22"/>
                <w:lang w:val="mn-MN"/>
              </w:rPr>
            </w:pPr>
            <w:r w:rsidRPr="0014464E">
              <w:rPr>
                <w:sz w:val="22"/>
                <w:szCs w:val="22"/>
                <w:lang w:val="mn-MN"/>
              </w:rPr>
              <w:t>Synthesis</w:t>
            </w:r>
          </w:p>
        </w:tc>
        <w:tc>
          <w:tcPr>
            <w:tcW w:w="7433" w:type="dxa"/>
            <w:tcBorders>
              <w:top w:val="single" w:sz="4" w:space="0" w:color="auto"/>
              <w:bottom w:val="single" w:sz="4" w:space="0" w:color="auto"/>
            </w:tcBorders>
            <w:shd w:val="clear" w:color="auto" w:fill="auto"/>
            <w:vAlign w:val="center"/>
          </w:tcPr>
          <w:p w14:paraId="48CE0DD3" w14:textId="09BD6470" w:rsidR="00EB0370" w:rsidRPr="0014464E" w:rsidRDefault="00EA292A" w:rsidP="0014464E">
            <w:pPr>
              <w:pStyle w:val="ListParagraph"/>
              <w:numPr>
                <w:ilvl w:val="0"/>
                <w:numId w:val="17"/>
              </w:numPr>
              <w:jc w:val="both"/>
              <w:rPr>
                <w:b/>
                <w:sz w:val="22"/>
                <w:szCs w:val="22"/>
                <w:lang w:val="en"/>
              </w:rPr>
            </w:pPr>
            <w:r w:rsidRPr="0014464E">
              <w:rPr>
                <w:bCs/>
                <w:sz w:val="22"/>
                <w:szCs w:val="22"/>
                <w:lang w:val="mn-MN"/>
              </w:rPr>
              <w:t xml:space="preserve">To synthesize concepts in urban ecology shaped by building </w:t>
            </w:r>
            <w:r w:rsidRPr="0014464E">
              <w:rPr>
                <w:bCs/>
                <w:sz w:val="22"/>
                <w:szCs w:val="22"/>
              </w:rPr>
              <w:t xml:space="preserve">and </w:t>
            </w:r>
            <w:r w:rsidRPr="0014464E">
              <w:rPr>
                <w:bCs/>
                <w:sz w:val="22"/>
                <w:szCs w:val="22"/>
                <w:lang w:val="mn-MN"/>
              </w:rPr>
              <w:t>landscape.</w:t>
            </w:r>
          </w:p>
        </w:tc>
      </w:tr>
    </w:tbl>
    <w:p w14:paraId="479A416F" w14:textId="1B3E100C" w:rsidR="00A85A24" w:rsidRPr="0014464E" w:rsidRDefault="00A85A24" w:rsidP="0014464E">
      <w:pPr>
        <w:jc w:val="both"/>
        <w:rPr>
          <w:sz w:val="22"/>
          <w:szCs w:val="22"/>
          <w:lang w:val="mn-MN"/>
        </w:rPr>
      </w:pPr>
    </w:p>
    <w:p w14:paraId="36FA5442" w14:textId="77777777" w:rsidR="00EB0370" w:rsidRPr="0014464E" w:rsidRDefault="00EB0370" w:rsidP="0014464E">
      <w:pPr>
        <w:jc w:val="both"/>
        <w:rPr>
          <w:sz w:val="22"/>
          <w:szCs w:val="22"/>
          <w:lang w:val="mn-MN"/>
        </w:rPr>
      </w:pPr>
    </w:p>
    <w:p w14:paraId="345509F9" w14:textId="77777777" w:rsidR="000D315C" w:rsidRPr="0014464E" w:rsidRDefault="000D315C" w:rsidP="0014464E">
      <w:pPr>
        <w:pStyle w:val="Heading3"/>
        <w:shd w:val="clear" w:color="auto" w:fill="CCFFCC"/>
        <w:spacing w:before="0"/>
        <w:jc w:val="both"/>
        <w:rPr>
          <w:rFonts w:ascii="Times New Roman" w:hAnsi="Times New Roman" w:cs="Times New Roman"/>
          <w:color w:val="auto"/>
          <w:sz w:val="22"/>
          <w:szCs w:val="22"/>
          <w:lang w:val="mn-MN"/>
        </w:rPr>
      </w:pPr>
      <w:r w:rsidRPr="0014464E">
        <w:rPr>
          <w:rFonts w:ascii="Times New Roman" w:hAnsi="Times New Roman" w:cs="Times New Roman"/>
          <w:color w:val="auto"/>
          <w:sz w:val="22"/>
          <w:szCs w:val="22"/>
          <w:lang w:val="mn-MN"/>
        </w:rPr>
        <w:lastRenderedPageBreak/>
        <w:t>Overview of sessions and teaching methods</w:t>
      </w:r>
    </w:p>
    <w:p w14:paraId="0008758D" w14:textId="44B2A01C" w:rsidR="00AF7686" w:rsidRPr="003B5F99" w:rsidRDefault="000275B1" w:rsidP="003B5F99">
      <w:pPr>
        <w:spacing w:before="240" w:line="276" w:lineRule="auto"/>
        <w:jc w:val="both"/>
        <w:rPr>
          <w:lang w:val="en-US"/>
        </w:rPr>
      </w:pPr>
      <w:r w:rsidRPr="00C02374">
        <w:rPr>
          <w:rStyle w:val="jlqj4b"/>
          <w:lang w:val="mn-MN"/>
        </w:rPr>
        <w:t>The course is delivered through lectures, field trips, assigned readings, and student presentations. The lectures provide an overview of ecological concepts and cover an ecological theme relevant to ecological design, including case studies. Time will be made at the end of most lectures for discussion.</w:t>
      </w:r>
    </w:p>
    <w:p w14:paraId="7E2B50E3" w14:textId="77777777" w:rsidR="00B22567" w:rsidRPr="0016318F" w:rsidRDefault="00B22567" w:rsidP="0016318F">
      <w:pPr>
        <w:spacing w:before="60"/>
        <w:jc w:val="both"/>
        <w:rPr>
          <w:sz w:val="22"/>
          <w:szCs w:val="22"/>
          <w:lang w:val="mn-MN"/>
        </w:rPr>
      </w:pPr>
    </w:p>
    <w:p w14:paraId="5F9245D0" w14:textId="77777777" w:rsidR="00166055" w:rsidRPr="0016318F" w:rsidRDefault="00166055" w:rsidP="0076796C">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Course workload</w:t>
      </w:r>
    </w:p>
    <w:p w14:paraId="098D211F" w14:textId="77777777" w:rsidR="00166055" w:rsidRPr="0016318F" w:rsidRDefault="00166055" w:rsidP="0016318F">
      <w:pPr>
        <w:spacing w:before="60"/>
        <w:jc w:val="both"/>
        <w:rPr>
          <w:sz w:val="22"/>
          <w:szCs w:val="22"/>
          <w:lang w:val="mn-MN"/>
        </w:rPr>
      </w:pPr>
      <w:r w:rsidRPr="0016318F">
        <w:rPr>
          <w:sz w:val="22"/>
          <w:szCs w:val="22"/>
          <w:lang w:val="mn-MN"/>
        </w:rPr>
        <w:t>The table below summarizes course workload distribution:</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70"/>
        <w:gridCol w:w="4299"/>
        <w:gridCol w:w="1797"/>
        <w:gridCol w:w="1033"/>
        <w:gridCol w:w="7"/>
      </w:tblGrid>
      <w:tr w:rsidR="00166055" w:rsidRPr="0016318F" w14:paraId="2D9BCF5D" w14:textId="77777777" w:rsidTr="004B4C52">
        <w:trPr>
          <w:gridAfter w:val="1"/>
          <w:wAfter w:w="7" w:type="dxa"/>
          <w:jc w:val="center"/>
        </w:trPr>
        <w:tc>
          <w:tcPr>
            <w:tcW w:w="2770" w:type="dxa"/>
            <w:shd w:val="clear" w:color="auto" w:fill="D9D9D9" w:themeFill="background1" w:themeFillShade="D9"/>
            <w:vAlign w:val="center"/>
          </w:tcPr>
          <w:p w14:paraId="063C5A3D" w14:textId="77777777" w:rsidR="00166055" w:rsidRPr="0016318F" w:rsidRDefault="00166055" w:rsidP="0016318F">
            <w:pPr>
              <w:jc w:val="center"/>
              <w:rPr>
                <w:sz w:val="22"/>
                <w:szCs w:val="22"/>
                <w:lang w:val="mn-MN"/>
              </w:rPr>
            </w:pPr>
            <w:r w:rsidRPr="0016318F">
              <w:rPr>
                <w:sz w:val="22"/>
                <w:szCs w:val="22"/>
                <w:lang w:val="mn-MN"/>
              </w:rPr>
              <w:t>Activities</w:t>
            </w:r>
          </w:p>
        </w:tc>
        <w:tc>
          <w:tcPr>
            <w:tcW w:w="4299" w:type="dxa"/>
            <w:shd w:val="clear" w:color="auto" w:fill="D9D9D9" w:themeFill="background1" w:themeFillShade="D9"/>
            <w:vAlign w:val="center"/>
          </w:tcPr>
          <w:p w14:paraId="545E7D92" w14:textId="77777777" w:rsidR="00166055" w:rsidRPr="0016318F" w:rsidRDefault="00166055" w:rsidP="0016318F">
            <w:pPr>
              <w:jc w:val="center"/>
              <w:rPr>
                <w:sz w:val="22"/>
                <w:szCs w:val="22"/>
                <w:lang w:val="mn-MN"/>
              </w:rPr>
            </w:pPr>
            <w:r w:rsidRPr="0016318F">
              <w:rPr>
                <w:sz w:val="22"/>
                <w:szCs w:val="22"/>
                <w:lang w:val="mn-MN"/>
              </w:rPr>
              <w:t>Learning outcomes</w:t>
            </w:r>
          </w:p>
        </w:tc>
        <w:tc>
          <w:tcPr>
            <w:tcW w:w="1797" w:type="dxa"/>
            <w:shd w:val="clear" w:color="auto" w:fill="D9D9D9" w:themeFill="background1" w:themeFillShade="D9"/>
            <w:vAlign w:val="center"/>
          </w:tcPr>
          <w:p w14:paraId="480438B5" w14:textId="77777777" w:rsidR="00166055" w:rsidRPr="0016318F" w:rsidRDefault="00166055" w:rsidP="0016318F">
            <w:pPr>
              <w:jc w:val="center"/>
              <w:rPr>
                <w:sz w:val="22"/>
                <w:szCs w:val="22"/>
                <w:lang w:val="mn-MN"/>
              </w:rPr>
            </w:pPr>
            <w:r w:rsidRPr="0016318F">
              <w:rPr>
                <w:sz w:val="22"/>
                <w:szCs w:val="22"/>
                <w:lang w:val="mn-MN"/>
              </w:rPr>
              <w:t>Assessment</w:t>
            </w:r>
          </w:p>
        </w:tc>
        <w:tc>
          <w:tcPr>
            <w:tcW w:w="1033" w:type="dxa"/>
            <w:shd w:val="clear" w:color="auto" w:fill="D9D9D9" w:themeFill="background1" w:themeFillShade="D9"/>
            <w:vAlign w:val="center"/>
          </w:tcPr>
          <w:p w14:paraId="65005C75" w14:textId="77777777" w:rsidR="009E69B8" w:rsidRPr="0016318F" w:rsidRDefault="009E69B8" w:rsidP="0016318F">
            <w:pPr>
              <w:jc w:val="center"/>
              <w:rPr>
                <w:sz w:val="22"/>
                <w:szCs w:val="22"/>
                <w:lang w:val="mn-MN"/>
              </w:rPr>
            </w:pPr>
            <w:r w:rsidRPr="0016318F">
              <w:rPr>
                <w:sz w:val="22"/>
                <w:szCs w:val="22"/>
                <w:lang w:val="mn-MN"/>
              </w:rPr>
              <w:t>Workload</w:t>
            </w:r>
          </w:p>
          <w:p w14:paraId="59E7D323" w14:textId="77777777" w:rsidR="00166055" w:rsidRPr="0016318F" w:rsidRDefault="00166055" w:rsidP="0016318F">
            <w:pPr>
              <w:jc w:val="center"/>
              <w:rPr>
                <w:sz w:val="22"/>
                <w:szCs w:val="22"/>
                <w:lang w:val="mn-MN"/>
              </w:rPr>
            </w:pPr>
            <w:r w:rsidRPr="0016318F">
              <w:rPr>
                <w:sz w:val="22"/>
                <w:szCs w:val="22"/>
                <w:lang w:val="mn-MN"/>
              </w:rPr>
              <w:t>(hours)</w:t>
            </w:r>
          </w:p>
        </w:tc>
      </w:tr>
      <w:tr w:rsidR="00DB4D72" w:rsidRPr="0016318F" w14:paraId="3685104C" w14:textId="77777777" w:rsidTr="004B4C52">
        <w:trPr>
          <w:jc w:val="center"/>
        </w:trPr>
        <w:tc>
          <w:tcPr>
            <w:tcW w:w="9906" w:type="dxa"/>
            <w:gridSpan w:val="5"/>
            <w:shd w:val="clear" w:color="auto" w:fill="D9D9D9" w:themeFill="background1" w:themeFillShade="D9"/>
            <w:vAlign w:val="center"/>
          </w:tcPr>
          <w:p w14:paraId="4D6F00F8" w14:textId="16AD2C6D" w:rsidR="00DB4D72" w:rsidRPr="006331CC" w:rsidRDefault="00DB4D72" w:rsidP="00B20035">
            <w:pPr>
              <w:jc w:val="both"/>
              <w:rPr>
                <w:b/>
                <w:bCs/>
                <w:sz w:val="22"/>
                <w:szCs w:val="22"/>
                <w:lang w:val="en-US"/>
              </w:rPr>
            </w:pPr>
            <w:r w:rsidRPr="00B20035">
              <w:rPr>
                <w:b/>
                <w:bCs/>
                <w:sz w:val="22"/>
                <w:szCs w:val="22"/>
                <w:lang w:val="mn-MN"/>
              </w:rPr>
              <w:t>In-class activities</w:t>
            </w:r>
            <w:r w:rsidR="006331CC">
              <w:rPr>
                <w:b/>
                <w:bCs/>
                <w:sz w:val="22"/>
                <w:szCs w:val="22"/>
                <w:lang w:val="en-US"/>
              </w:rPr>
              <w:t>-64 hours</w:t>
            </w:r>
          </w:p>
        </w:tc>
      </w:tr>
      <w:tr w:rsidR="00B20035" w:rsidRPr="0016318F" w14:paraId="0ABF3CD5" w14:textId="77777777" w:rsidTr="004B4C52">
        <w:trPr>
          <w:gridAfter w:val="1"/>
          <w:wAfter w:w="7" w:type="dxa"/>
          <w:jc w:val="center"/>
        </w:trPr>
        <w:tc>
          <w:tcPr>
            <w:tcW w:w="2770" w:type="dxa"/>
            <w:shd w:val="clear" w:color="auto" w:fill="auto"/>
            <w:vAlign w:val="center"/>
          </w:tcPr>
          <w:p w14:paraId="29CF0429" w14:textId="6EECB466" w:rsidR="00B20035" w:rsidRPr="0016318F" w:rsidRDefault="00B20035" w:rsidP="00B20035">
            <w:pPr>
              <w:spacing w:before="60"/>
              <w:jc w:val="center"/>
              <w:rPr>
                <w:sz w:val="22"/>
                <w:szCs w:val="22"/>
                <w:lang w:val="mn-MN"/>
              </w:rPr>
            </w:pPr>
            <w:r w:rsidRPr="00B20035">
              <w:rPr>
                <w:sz w:val="22"/>
                <w:szCs w:val="22"/>
                <w:lang w:val="mn-MN"/>
              </w:rPr>
              <w:t>Lectures</w:t>
            </w:r>
          </w:p>
        </w:tc>
        <w:tc>
          <w:tcPr>
            <w:tcW w:w="4299" w:type="dxa"/>
            <w:shd w:val="clear" w:color="auto" w:fill="auto"/>
            <w:vAlign w:val="center"/>
          </w:tcPr>
          <w:p w14:paraId="05DF567D" w14:textId="70F1C26E" w:rsidR="00B20035" w:rsidRPr="00D0142E" w:rsidRDefault="00B20035" w:rsidP="00B20035">
            <w:pPr>
              <w:spacing w:before="60"/>
              <w:jc w:val="both"/>
              <w:rPr>
                <w:sz w:val="22"/>
                <w:szCs w:val="22"/>
                <w:lang w:val="mn-MN"/>
              </w:rPr>
            </w:pPr>
            <w:r w:rsidRPr="00D0142E">
              <w:rPr>
                <w:sz w:val="22"/>
                <w:szCs w:val="22"/>
                <w:lang w:val="mn-MN"/>
              </w:rPr>
              <w:t>Understanding theories, concepts, methodology and tools</w:t>
            </w:r>
          </w:p>
        </w:tc>
        <w:tc>
          <w:tcPr>
            <w:tcW w:w="1797" w:type="dxa"/>
            <w:shd w:val="clear" w:color="auto" w:fill="auto"/>
            <w:vAlign w:val="center"/>
          </w:tcPr>
          <w:p w14:paraId="6405B8B9" w14:textId="05BCE815" w:rsidR="00B20035" w:rsidRPr="0016318F" w:rsidRDefault="00B20035" w:rsidP="00B20035">
            <w:pPr>
              <w:spacing w:before="60"/>
              <w:jc w:val="center"/>
              <w:rPr>
                <w:sz w:val="22"/>
                <w:szCs w:val="22"/>
                <w:lang w:val="mn-MN"/>
              </w:rPr>
            </w:pPr>
            <w:r w:rsidRPr="00B20035">
              <w:rPr>
                <w:sz w:val="22"/>
                <w:szCs w:val="22"/>
                <w:lang w:val="mn-MN"/>
              </w:rPr>
              <w:t>Class participation</w:t>
            </w:r>
          </w:p>
        </w:tc>
        <w:tc>
          <w:tcPr>
            <w:tcW w:w="1033" w:type="dxa"/>
            <w:shd w:val="clear" w:color="auto" w:fill="auto"/>
            <w:vAlign w:val="center"/>
          </w:tcPr>
          <w:p w14:paraId="4A8C7DB4" w14:textId="24374497" w:rsidR="00B20035" w:rsidRPr="006331CC" w:rsidRDefault="006331CC" w:rsidP="00B20035">
            <w:pPr>
              <w:spacing w:before="60"/>
              <w:jc w:val="center"/>
              <w:rPr>
                <w:sz w:val="22"/>
                <w:szCs w:val="22"/>
                <w:lang w:val="en-US"/>
              </w:rPr>
            </w:pPr>
            <w:r>
              <w:rPr>
                <w:sz w:val="22"/>
                <w:szCs w:val="22"/>
                <w:lang w:val="en-US"/>
              </w:rPr>
              <w:t>32</w:t>
            </w:r>
          </w:p>
        </w:tc>
      </w:tr>
      <w:tr w:rsidR="00B20035" w:rsidRPr="0016318F" w14:paraId="1DDAB570" w14:textId="77777777" w:rsidTr="004B4C52">
        <w:trPr>
          <w:gridAfter w:val="1"/>
          <w:wAfter w:w="7" w:type="dxa"/>
          <w:jc w:val="center"/>
        </w:trPr>
        <w:tc>
          <w:tcPr>
            <w:tcW w:w="2770" w:type="dxa"/>
            <w:shd w:val="clear" w:color="auto" w:fill="auto"/>
            <w:vAlign w:val="center"/>
          </w:tcPr>
          <w:p w14:paraId="15C849E5" w14:textId="3B201352" w:rsidR="00B20035" w:rsidRPr="0016318F" w:rsidRDefault="00B20035" w:rsidP="00B20035">
            <w:pPr>
              <w:spacing w:before="60"/>
              <w:jc w:val="center"/>
              <w:rPr>
                <w:sz w:val="22"/>
                <w:szCs w:val="22"/>
                <w:lang w:val="mn-MN"/>
              </w:rPr>
            </w:pPr>
            <w:r w:rsidRPr="00B20035">
              <w:rPr>
                <w:sz w:val="22"/>
                <w:szCs w:val="22"/>
                <w:lang w:val="mn-MN"/>
              </w:rPr>
              <w:t>Moderated in-class discussions</w:t>
            </w:r>
          </w:p>
        </w:tc>
        <w:tc>
          <w:tcPr>
            <w:tcW w:w="4299" w:type="dxa"/>
            <w:shd w:val="clear" w:color="auto" w:fill="auto"/>
            <w:vAlign w:val="center"/>
          </w:tcPr>
          <w:p w14:paraId="3FC7A1DF" w14:textId="293AAA25" w:rsidR="00B20035" w:rsidRPr="00D0142E" w:rsidRDefault="00B20035" w:rsidP="00B20035">
            <w:pPr>
              <w:spacing w:before="60"/>
              <w:jc w:val="both"/>
              <w:rPr>
                <w:sz w:val="22"/>
                <w:szCs w:val="22"/>
                <w:lang w:val="en-US"/>
              </w:rPr>
            </w:pPr>
            <w:r w:rsidRPr="00D0142E">
              <w:rPr>
                <w:sz w:val="22"/>
                <w:szCs w:val="22"/>
                <w:lang w:val="mn-MN"/>
              </w:rPr>
              <w:t xml:space="preserve">Understanding various policy and management contexts and common problems in communication in </w:t>
            </w:r>
            <w:r w:rsidR="00F20CE6" w:rsidRPr="00D0142E">
              <w:rPr>
                <w:sz w:val="22"/>
                <w:szCs w:val="22"/>
              </w:rPr>
              <w:t xml:space="preserve">landscape </w:t>
            </w:r>
            <w:r w:rsidR="00F20CE6" w:rsidRPr="00D0142E">
              <w:rPr>
                <w:sz w:val="22"/>
                <w:szCs w:val="22"/>
                <w:lang w:val="en-US"/>
              </w:rPr>
              <w:t>ecology</w:t>
            </w:r>
          </w:p>
        </w:tc>
        <w:tc>
          <w:tcPr>
            <w:tcW w:w="1797" w:type="dxa"/>
            <w:shd w:val="clear" w:color="auto" w:fill="auto"/>
            <w:vAlign w:val="center"/>
          </w:tcPr>
          <w:p w14:paraId="6899AD05" w14:textId="72085E30" w:rsidR="00B20035" w:rsidRPr="0016318F" w:rsidRDefault="00B20035" w:rsidP="00B20035">
            <w:pPr>
              <w:spacing w:before="60"/>
              <w:jc w:val="center"/>
              <w:rPr>
                <w:sz w:val="22"/>
                <w:szCs w:val="22"/>
                <w:lang w:val="mn-MN"/>
              </w:rPr>
            </w:pPr>
            <w:r w:rsidRPr="00B20035">
              <w:rPr>
                <w:sz w:val="22"/>
                <w:szCs w:val="22"/>
                <w:lang w:val="mn-MN"/>
              </w:rPr>
              <w:t>Class participation and preparedness for discussions</w:t>
            </w:r>
          </w:p>
        </w:tc>
        <w:tc>
          <w:tcPr>
            <w:tcW w:w="1033" w:type="dxa"/>
            <w:shd w:val="clear" w:color="auto" w:fill="auto"/>
            <w:vAlign w:val="center"/>
          </w:tcPr>
          <w:p w14:paraId="6A8F7DD1" w14:textId="774F2CBE" w:rsidR="00B20035" w:rsidRPr="006331CC" w:rsidRDefault="006331CC" w:rsidP="00B20035">
            <w:pPr>
              <w:spacing w:before="60"/>
              <w:jc w:val="center"/>
              <w:rPr>
                <w:sz w:val="22"/>
                <w:szCs w:val="22"/>
                <w:lang w:val="en-US"/>
              </w:rPr>
            </w:pPr>
            <w:r>
              <w:rPr>
                <w:sz w:val="22"/>
                <w:szCs w:val="22"/>
                <w:lang w:val="en-US"/>
              </w:rPr>
              <w:t>8</w:t>
            </w:r>
          </w:p>
        </w:tc>
      </w:tr>
      <w:tr w:rsidR="00B20035" w:rsidRPr="0016318F" w14:paraId="37F197A9" w14:textId="77777777" w:rsidTr="004B4C52">
        <w:trPr>
          <w:gridAfter w:val="1"/>
          <w:wAfter w:w="7" w:type="dxa"/>
          <w:jc w:val="center"/>
        </w:trPr>
        <w:tc>
          <w:tcPr>
            <w:tcW w:w="2770" w:type="dxa"/>
            <w:shd w:val="clear" w:color="auto" w:fill="auto"/>
            <w:vAlign w:val="center"/>
          </w:tcPr>
          <w:p w14:paraId="355991AB" w14:textId="461253D2" w:rsidR="00B20035" w:rsidRPr="0016318F" w:rsidRDefault="00B20035" w:rsidP="00B20035">
            <w:pPr>
              <w:spacing w:before="60"/>
              <w:jc w:val="center"/>
              <w:rPr>
                <w:sz w:val="22"/>
                <w:szCs w:val="22"/>
                <w:lang w:val="mn-MN"/>
              </w:rPr>
            </w:pPr>
            <w:r w:rsidRPr="00B20035">
              <w:rPr>
                <w:sz w:val="22"/>
                <w:szCs w:val="22"/>
                <w:lang w:val="mn-MN"/>
              </w:rPr>
              <w:t>In-class assignments, field assignment</w:t>
            </w:r>
          </w:p>
        </w:tc>
        <w:tc>
          <w:tcPr>
            <w:tcW w:w="4299" w:type="dxa"/>
            <w:shd w:val="clear" w:color="auto" w:fill="auto"/>
            <w:vAlign w:val="center"/>
          </w:tcPr>
          <w:p w14:paraId="483612BB" w14:textId="5534EF9A" w:rsidR="00B20035" w:rsidRPr="00D0142E" w:rsidRDefault="00B20035" w:rsidP="00B20035">
            <w:pPr>
              <w:spacing w:before="60"/>
              <w:jc w:val="both"/>
              <w:rPr>
                <w:sz w:val="22"/>
                <w:szCs w:val="22"/>
                <w:lang w:val="en-US"/>
              </w:rPr>
            </w:pPr>
            <w:r w:rsidRPr="00D0142E">
              <w:rPr>
                <w:sz w:val="22"/>
                <w:szCs w:val="22"/>
                <w:lang w:val="mn-MN"/>
              </w:rPr>
              <w:t xml:space="preserve">Understanding various policy and management contexts and common problems in communication in </w:t>
            </w:r>
            <w:r w:rsidR="009D4B7B" w:rsidRPr="00D0142E">
              <w:rPr>
                <w:sz w:val="22"/>
                <w:szCs w:val="22"/>
                <w:lang w:val="mn-MN"/>
              </w:rPr>
              <w:t>landscape</w:t>
            </w:r>
            <w:r w:rsidR="00F20CE6" w:rsidRPr="00D0142E">
              <w:rPr>
                <w:sz w:val="22"/>
                <w:szCs w:val="22"/>
                <w:lang w:val="en-US"/>
              </w:rPr>
              <w:t xml:space="preserve"> </w:t>
            </w:r>
            <w:r w:rsidR="00F20CE6" w:rsidRPr="00D0142E">
              <w:rPr>
                <w:sz w:val="22"/>
                <w:szCs w:val="22"/>
              </w:rPr>
              <w:t>architecture</w:t>
            </w:r>
          </w:p>
        </w:tc>
        <w:tc>
          <w:tcPr>
            <w:tcW w:w="1797" w:type="dxa"/>
            <w:shd w:val="clear" w:color="auto" w:fill="auto"/>
            <w:vAlign w:val="center"/>
          </w:tcPr>
          <w:p w14:paraId="5D795FF5" w14:textId="04445838" w:rsidR="00B20035" w:rsidRPr="0016318F" w:rsidRDefault="00B20035" w:rsidP="00B20035">
            <w:pPr>
              <w:spacing w:before="60"/>
              <w:jc w:val="center"/>
              <w:rPr>
                <w:sz w:val="22"/>
                <w:szCs w:val="22"/>
                <w:lang w:val="mn-MN"/>
              </w:rPr>
            </w:pPr>
            <w:r w:rsidRPr="00B20035">
              <w:rPr>
                <w:sz w:val="22"/>
                <w:szCs w:val="22"/>
                <w:lang w:val="mn-MN"/>
              </w:rPr>
              <w:t>Class participation and preparedness for assignments</w:t>
            </w:r>
          </w:p>
        </w:tc>
        <w:tc>
          <w:tcPr>
            <w:tcW w:w="1033" w:type="dxa"/>
            <w:shd w:val="clear" w:color="auto" w:fill="auto"/>
            <w:vAlign w:val="center"/>
          </w:tcPr>
          <w:p w14:paraId="1463138C" w14:textId="337477B3" w:rsidR="00B20035" w:rsidRPr="006331CC" w:rsidRDefault="006331CC" w:rsidP="00B20035">
            <w:pPr>
              <w:spacing w:before="60"/>
              <w:jc w:val="center"/>
              <w:rPr>
                <w:sz w:val="22"/>
                <w:szCs w:val="22"/>
                <w:lang w:val="en-US"/>
              </w:rPr>
            </w:pPr>
            <w:r>
              <w:rPr>
                <w:sz w:val="22"/>
                <w:szCs w:val="22"/>
                <w:lang w:val="en-US"/>
              </w:rPr>
              <w:t>8</w:t>
            </w:r>
          </w:p>
        </w:tc>
      </w:tr>
      <w:tr w:rsidR="00B20035" w:rsidRPr="0016318F" w14:paraId="66DDABDB" w14:textId="77777777" w:rsidTr="004B4C52">
        <w:trPr>
          <w:gridAfter w:val="1"/>
          <w:wAfter w:w="7" w:type="dxa"/>
          <w:jc w:val="center"/>
        </w:trPr>
        <w:tc>
          <w:tcPr>
            <w:tcW w:w="2770" w:type="dxa"/>
            <w:shd w:val="clear" w:color="auto" w:fill="auto"/>
            <w:vAlign w:val="center"/>
          </w:tcPr>
          <w:p w14:paraId="7EAAB552" w14:textId="4CF91776" w:rsidR="00B20035" w:rsidRPr="0016318F" w:rsidRDefault="00B20035" w:rsidP="00B20035">
            <w:pPr>
              <w:spacing w:before="60"/>
              <w:jc w:val="center"/>
              <w:rPr>
                <w:sz w:val="22"/>
                <w:szCs w:val="22"/>
                <w:lang w:val="mn-MN"/>
              </w:rPr>
            </w:pPr>
            <w:r w:rsidRPr="00B20035">
              <w:rPr>
                <w:sz w:val="22"/>
                <w:szCs w:val="22"/>
                <w:lang w:val="mn-MN"/>
              </w:rPr>
              <w:t>Reading and discussion of assigned papers for seminars and preparation for lectures</w:t>
            </w:r>
          </w:p>
        </w:tc>
        <w:tc>
          <w:tcPr>
            <w:tcW w:w="4299" w:type="dxa"/>
            <w:shd w:val="clear" w:color="auto" w:fill="auto"/>
            <w:vAlign w:val="center"/>
          </w:tcPr>
          <w:p w14:paraId="75FB025F" w14:textId="0B05EFC6" w:rsidR="00B20035" w:rsidRPr="00D0142E" w:rsidRDefault="00B20035" w:rsidP="00B20035">
            <w:pPr>
              <w:spacing w:before="60"/>
              <w:jc w:val="both"/>
              <w:rPr>
                <w:sz w:val="22"/>
                <w:szCs w:val="22"/>
                <w:lang w:val="mn-MN"/>
              </w:rPr>
            </w:pPr>
            <w:r w:rsidRPr="00D0142E">
              <w:rPr>
                <w:sz w:val="22"/>
                <w:szCs w:val="22"/>
                <w:lang w:val="mn-MN"/>
              </w:rPr>
              <w:t>Familiarity with and ability to critically and creatively discuss key concepts, tools and methods as presented in the literature</w:t>
            </w:r>
          </w:p>
        </w:tc>
        <w:tc>
          <w:tcPr>
            <w:tcW w:w="1797" w:type="dxa"/>
            <w:shd w:val="clear" w:color="auto" w:fill="auto"/>
            <w:vAlign w:val="center"/>
          </w:tcPr>
          <w:p w14:paraId="40BFBB1D" w14:textId="7DCC339A" w:rsidR="00B20035" w:rsidRPr="0016318F" w:rsidRDefault="00B20035" w:rsidP="00B20035">
            <w:pPr>
              <w:spacing w:before="60"/>
              <w:jc w:val="center"/>
              <w:rPr>
                <w:sz w:val="22"/>
                <w:szCs w:val="22"/>
                <w:lang w:val="mn-MN"/>
              </w:rPr>
            </w:pPr>
            <w:r w:rsidRPr="00B20035">
              <w:rPr>
                <w:sz w:val="22"/>
                <w:szCs w:val="22"/>
                <w:lang w:val="mn-MN"/>
              </w:rPr>
              <w:t>Class participation, creative and active contribution to discussion</w:t>
            </w:r>
          </w:p>
        </w:tc>
        <w:tc>
          <w:tcPr>
            <w:tcW w:w="1033" w:type="dxa"/>
            <w:shd w:val="clear" w:color="auto" w:fill="auto"/>
            <w:vAlign w:val="center"/>
          </w:tcPr>
          <w:p w14:paraId="167A24AD" w14:textId="1620DF7A" w:rsidR="00B20035" w:rsidRPr="006331CC" w:rsidRDefault="006331CC" w:rsidP="00B20035">
            <w:pPr>
              <w:spacing w:before="60"/>
              <w:jc w:val="center"/>
              <w:rPr>
                <w:sz w:val="22"/>
                <w:szCs w:val="22"/>
                <w:lang w:val="en-US"/>
              </w:rPr>
            </w:pPr>
            <w:r>
              <w:rPr>
                <w:sz w:val="22"/>
                <w:szCs w:val="22"/>
                <w:lang w:val="en-US"/>
              </w:rPr>
              <w:t>8</w:t>
            </w:r>
          </w:p>
        </w:tc>
      </w:tr>
      <w:tr w:rsidR="00B20035" w:rsidRPr="0016318F" w14:paraId="075A40E8" w14:textId="77777777" w:rsidTr="004B4C52">
        <w:trPr>
          <w:gridAfter w:val="1"/>
          <w:wAfter w:w="7" w:type="dxa"/>
          <w:jc w:val="center"/>
        </w:trPr>
        <w:tc>
          <w:tcPr>
            <w:tcW w:w="2770" w:type="dxa"/>
            <w:shd w:val="clear" w:color="auto" w:fill="auto"/>
            <w:vAlign w:val="center"/>
          </w:tcPr>
          <w:p w14:paraId="6116D470" w14:textId="1DE48F63" w:rsidR="00B20035" w:rsidRPr="0016318F" w:rsidRDefault="00B20035" w:rsidP="00B20035">
            <w:pPr>
              <w:spacing w:before="60"/>
              <w:jc w:val="center"/>
              <w:rPr>
                <w:sz w:val="22"/>
                <w:szCs w:val="22"/>
                <w:lang w:val="mn-MN"/>
              </w:rPr>
            </w:pPr>
            <w:r w:rsidRPr="00B20035">
              <w:rPr>
                <w:sz w:val="22"/>
                <w:szCs w:val="22"/>
                <w:lang w:val="mn-MN"/>
              </w:rPr>
              <w:t>Group presentation</w:t>
            </w:r>
          </w:p>
        </w:tc>
        <w:tc>
          <w:tcPr>
            <w:tcW w:w="4299" w:type="dxa"/>
            <w:shd w:val="clear" w:color="auto" w:fill="auto"/>
            <w:vAlign w:val="center"/>
          </w:tcPr>
          <w:p w14:paraId="43E0AB66" w14:textId="01E9A00C" w:rsidR="00B20035" w:rsidRPr="00D0142E" w:rsidRDefault="00B20035" w:rsidP="00B20035">
            <w:pPr>
              <w:spacing w:before="60"/>
              <w:jc w:val="both"/>
              <w:rPr>
                <w:sz w:val="22"/>
                <w:szCs w:val="22"/>
                <w:lang w:val="en-US"/>
              </w:rPr>
            </w:pPr>
            <w:r w:rsidRPr="00D0142E">
              <w:rPr>
                <w:sz w:val="22"/>
                <w:szCs w:val="22"/>
                <w:lang w:val="mn-MN"/>
              </w:rPr>
              <w:t>Ability to interpret data, to analyze audience, and to use the concepts, tools, and methods for communicatin</w:t>
            </w:r>
            <w:r w:rsidR="00F20CE6" w:rsidRPr="00D0142E">
              <w:rPr>
                <w:sz w:val="22"/>
                <w:szCs w:val="22"/>
                <w:lang w:val="mn-MN"/>
              </w:rPr>
              <w:t xml:space="preserve">g the </w:t>
            </w:r>
            <w:r w:rsidR="00F20CE6" w:rsidRPr="00D0142E">
              <w:rPr>
                <w:sz w:val="22"/>
                <w:szCs w:val="22"/>
                <w:lang w:val="en-US"/>
              </w:rPr>
              <w:t xml:space="preserve">landscape </w:t>
            </w:r>
            <w:r w:rsidR="00F20CE6" w:rsidRPr="00D0142E">
              <w:rPr>
                <w:sz w:val="22"/>
                <w:szCs w:val="22"/>
              </w:rPr>
              <w:t>architecture</w:t>
            </w:r>
            <w:r w:rsidR="00F20CE6" w:rsidRPr="00D0142E">
              <w:rPr>
                <w:sz w:val="22"/>
                <w:szCs w:val="22"/>
                <w:lang w:val="en-US"/>
              </w:rPr>
              <w:t xml:space="preserve"> ecology</w:t>
            </w:r>
          </w:p>
        </w:tc>
        <w:tc>
          <w:tcPr>
            <w:tcW w:w="1797" w:type="dxa"/>
            <w:shd w:val="clear" w:color="auto" w:fill="auto"/>
            <w:vAlign w:val="center"/>
          </w:tcPr>
          <w:p w14:paraId="174F516B" w14:textId="730E3A9D" w:rsidR="00B20035" w:rsidRPr="0016318F" w:rsidRDefault="00B20035" w:rsidP="00B20035">
            <w:pPr>
              <w:spacing w:before="60"/>
              <w:jc w:val="center"/>
              <w:rPr>
                <w:sz w:val="22"/>
                <w:szCs w:val="22"/>
                <w:lang w:val="mn-MN"/>
              </w:rPr>
            </w:pPr>
            <w:r w:rsidRPr="00B20035">
              <w:rPr>
                <w:sz w:val="22"/>
                <w:szCs w:val="22"/>
                <w:lang w:val="mn-MN"/>
              </w:rPr>
              <w:t>Quality of group assignments and individual presentations</w:t>
            </w:r>
          </w:p>
        </w:tc>
        <w:tc>
          <w:tcPr>
            <w:tcW w:w="1033" w:type="dxa"/>
            <w:shd w:val="clear" w:color="auto" w:fill="auto"/>
            <w:vAlign w:val="center"/>
          </w:tcPr>
          <w:p w14:paraId="58F342E5" w14:textId="062A0FCF" w:rsidR="00B20035" w:rsidRPr="006331CC" w:rsidRDefault="006331CC" w:rsidP="00B20035">
            <w:pPr>
              <w:spacing w:before="60"/>
              <w:jc w:val="center"/>
              <w:rPr>
                <w:sz w:val="22"/>
                <w:szCs w:val="22"/>
                <w:lang w:val="en-US"/>
              </w:rPr>
            </w:pPr>
            <w:r>
              <w:rPr>
                <w:sz w:val="22"/>
                <w:szCs w:val="22"/>
                <w:lang w:val="en-US"/>
              </w:rPr>
              <w:t>8</w:t>
            </w:r>
          </w:p>
        </w:tc>
      </w:tr>
      <w:tr w:rsidR="00B20035" w:rsidRPr="0016318F" w14:paraId="303C677C" w14:textId="77777777" w:rsidTr="004B4C52">
        <w:trPr>
          <w:jc w:val="center"/>
        </w:trPr>
        <w:tc>
          <w:tcPr>
            <w:tcW w:w="9906" w:type="dxa"/>
            <w:gridSpan w:val="5"/>
            <w:shd w:val="clear" w:color="auto" w:fill="BFBFBF" w:themeFill="background1" w:themeFillShade="BF"/>
            <w:vAlign w:val="center"/>
          </w:tcPr>
          <w:p w14:paraId="2C78C578" w14:textId="63960E26" w:rsidR="00B20035" w:rsidRPr="006331CC" w:rsidRDefault="00B20035" w:rsidP="00B20035">
            <w:pPr>
              <w:jc w:val="both"/>
              <w:rPr>
                <w:b/>
                <w:bCs/>
                <w:sz w:val="22"/>
                <w:szCs w:val="22"/>
                <w:lang w:val="en-US"/>
              </w:rPr>
            </w:pPr>
            <w:r w:rsidRPr="00B20035">
              <w:rPr>
                <w:b/>
                <w:bCs/>
                <w:sz w:val="22"/>
                <w:szCs w:val="22"/>
                <w:lang w:val="mn-MN"/>
              </w:rPr>
              <w:t>Independent work</w:t>
            </w:r>
            <w:r w:rsidR="006331CC">
              <w:rPr>
                <w:b/>
                <w:bCs/>
                <w:sz w:val="22"/>
                <w:szCs w:val="22"/>
                <w:lang w:val="en-US"/>
              </w:rPr>
              <w:t>-64 hours</w:t>
            </w:r>
          </w:p>
        </w:tc>
      </w:tr>
      <w:tr w:rsidR="00B20035" w:rsidRPr="0016318F" w14:paraId="1044F559" w14:textId="77777777" w:rsidTr="004B4C52">
        <w:trPr>
          <w:gridAfter w:val="1"/>
          <w:wAfter w:w="7" w:type="dxa"/>
          <w:jc w:val="center"/>
        </w:trPr>
        <w:tc>
          <w:tcPr>
            <w:tcW w:w="2770" w:type="dxa"/>
            <w:shd w:val="clear" w:color="auto" w:fill="auto"/>
            <w:vAlign w:val="center"/>
          </w:tcPr>
          <w:p w14:paraId="71660E53" w14:textId="77777777" w:rsidR="00B20035" w:rsidRPr="00B20035" w:rsidRDefault="00B20035" w:rsidP="00B20035">
            <w:pPr>
              <w:spacing w:before="60"/>
              <w:jc w:val="both"/>
              <w:rPr>
                <w:sz w:val="22"/>
                <w:szCs w:val="22"/>
                <w:lang w:val="mn-MN"/>
              </w:rPr>
            </w:pPr>
            <w:r w:rsidRPr="00B20035">
              <w:rPr>
                <w:sz w:val="22"/>
                <w:szCs w:val="22"/>
                <w:lang w:val="mn-MN"/>
              </w:rPr>
              <w:t>Group work:</w:t>
            </w:r>
          </w:p>
          <w:p w14:paraId="73408574" w14:textId="77777777" w:rsidR="00B20035" w:rsidRPr="00B20035" w:rsidRDefault="00B20035" w:rsidP="00B20035">
            <w:pPr>
              <w:numPr>
                <w:ilvl w:val="0"/>
                <w:numId w:val="4"/>
              </w:numPr>
              <w:tabs>
                <w:tab w:val="clear" w:pos="360"/>
              </w:tabs>
              <w:spacing w:before="60"/>
              <w:ind w:left="195" w:hanging="218"/>
              <w:jc w:val="both"/>
              <w:rPr>
                <w:sz w:val="22"/>
                <w:szCs w:val="22"/>
                <w:lang w:val="mn-MN"/>
              </w:rPr>
            </w:pPr>
            <w:r w:rsidRPr="00B20035">
              <w:rPr>
                <w:sz w:val="22"/>
                <w:szCs w:val="22"/>
                <w:lang w:val="mn-MN"/>
              </w:rPr>
              <w:t>Contribution to the group case-study projects</w:t>
            </w:r>
          </w:p>
          <w:p w14:paraId="0D4CA45C" w14:textId="77777777" w:rsidR="00B20035" w:rsidRPr="00B20035" w:rsidRDefault="00B20035" w:rsidP="00B20035">
            <w:pPr>
              <w:numPr>
                <w:ilvl w:val="0"/>
                <w:numId w:val="4"/>
              </w:numPr>
              <w:tabs>
                <w:tab w:val="clear" w:pos="360"/>
              </w:tabs>
              <w:spacing w:before="60"/>
              <w:ind w:left="195" w:hanging="218"/>
              <w:jc w:val="both"/>
              <w:rPr>
                <w:sz w:val="22"/>
                <w:szCs w:val="22"/>
                <w:lang w:val="mn-MN"/>
              </w:rPr>
            </w:pPr>
            <w:r w:rsidRPr="00B20035">
              <w:rPr>
                <w:sz w:val="22"/>
                <w:szCs w:val="22"/>
                <w:lang w:val="mn-MN"/>
              </w:rPr>
              <w:t>Contribution to the preparation and delivery of individual presentation</w:t>
            </w:r>
          </w:p>
          <w:p w14:paraId="6C8BB77E" w14:textId="504A2294" w:rsidR="00B20035" w:rsidRPr="0016318F" w:rsidRDefault="00B20035" w:rsidP="00B20035">
            <w:pPr>
              <w:numPr>
                <w:ilvl w:val="0"/>
                <w:numId w:val="4"/>
              </w:numPr>
              <w:tabs>
                <w:tab w:val="clear" w:pos="360"/>
              </w:tabs>
              <w:spacing w:before="60"/>
              <w:ind w:left="195" w:hanging="218"/>
              <w:jc w:val="both"/>
              <w:rPr>
                <w:sz w:val="22"/>
                <w:szCs w:val="22"/>
                <w:lang w:val="mn-MN"/>
              </w:rPr>
            </w:pPr>
            <w:r w:rsidRPr="00B20035">
              <w:rPr>
                <w:sz w:val="22"/>
                <w:szCs w:val="22"/>
                <w:lang w:val="mn-MN"/>
              </w:rPr>
              <w:t>Contribution to the web-application</w:t>
            </w:r>
          </w:p>
        </w:tc>
        <w:tc>
          <w:tcPr>
            <w:tcW w:w="4299" w:type="dxa"/>
            <w:shd w:val="clear" w:color="auto" w:fill="auto"/>
            <w:vAlign w:val="center"/>
          </w:tcPr>
          <w:p w14:paraId="471D7AB5" w14:textId="77777777" w:rsidR="00B20035" w:rsidRPr="00D0142E" w:rsidRDefault="00B20035" w:rsidP="00B20035">
            <w:pPr>
              <w:spacing w:before="60"/>
              <w:jc w:val="both"/>
              <w:rPr>
                <w:sz w:val="22"/>
                <w:szCs w:val="22"/>
                <w:lang w:val="mn-MN"/>
              </w:rPr>
            </w:pPr>
            <w:r w:rsidRPr="00D0142E">
              <w:rPr>
                <w:sz w:val="22"/>
                <w:szCs w:val="22"/>
                <w:lang w:val="mn-MN"/>
              </w:rPr>
              <w:t>Ability to interpret data, to analyze audience, and to use the concepts, tools, and methods for communicating information to all participants</w:t>
            </w:r>
          </w:p>
          <w:p w14:paraId="50F93DA8" w14:textId="77777777" w:rsidR="00B20035" w:rsidRPr="00D0142E" w:rsidRDefault="00B20035" w:rsidP="00B20035">
            <w:pPr>
              <w:spacing w:before="60"/>
              <w:jc w:val="both"/>
              <w:rPr>
                <w:sz w:val="22"/>
                <w:szCs w:val="22"/>
                <w:lang w:val="mn-MN"/>
              </w:rPr>
            </w:pPr>
          </w:p>
          <w:p w14:paraId="470B569B" w14:textId="20CBBB06" w:rsidR="00B20035" w:rsidRPr="00D0142E" w:rsidRDefault="00B20035" w:rsidP="009D4B7B">
            <w:pPr>
              <w:spacing w:before="60"/>
              <w:jc w:val="both"/>
              <w:rPr>
                <w:sz w:val="22"/>
                <w:szCs w:val="22"/>
                <w:lang w:val="mn-MN"/>
              </w:rPr>
            </w:pPr>
            <w:r w:rsidRPr="00D0142E">
              <w:rPr>
                <w:sz w:val="22"/>
                <w:szCs w:val="22"/>
                <w:lang w:val="mn-MN"/>
              </w:rPr>
              <w:t>Plan and develop a</w:t>
            </w:r>
            <w:r w:rsidR="009D4B7B" w:rsidRPr="00D0142E">
              <w:rPr>
                <w:sz w:val="22"/>
                <w:szCs w:val="22"/>
                <w:lang w:val="en-US"/>
              </w:rPr>
              <w:t xml:space="preserve"> </w:t>
            </w:r>
            <w:r w:rsidR="00F20CE6" w:rsidRPr="00D0142E">
              <w:rPr>
                <w:sz w:val="22"/>
                <w:szCs w:val="22"/>
                <w:lang w:val="en-US"/>
              </w:rPr>
              <w:t xml:space="preserve">landscape </w:t>
            </w:r>
            <w:r w:rsidR="00F20CE6" w:rsidRPr="00D0142E">
              <w:rPr>
                <w:sz w:val="22"/>
                <w:szCs w:val="22"/>
              </w:rPr>
              <w:t>architecture</w:t>
            </w:r>
            <w:r w:rsidR="00F20CE6" w:rsidRPr="00D0142E">
              <w:rPr>
                <w:sz w:val="22"/>
                <w:szCs w:val="22"/>
                <w:lang w:val="en-US"/>
              </w:rPr>
              <w:t xml:space="preserve"> ecology</w:t>
            </w:r>
            <w:r w:rsidRPr="00D0142E">
              <w:rPr>
                <w:sz w:val="22"/>
                <w:szCs w:val="22"/>
                <w:lang w:val="mn-MN"/>
              </w:rPr>
              <w:t>, be aware of information visualization tools and methods</w:t>
            </w:r>
          </w:p>
        </w:tc>
        <w:tc>
          <w:tcPr>
            <w:tcW w:w="1797" w:type="dxa"/>
            <w:shd w:val="clear" w:color="auto" w:fill="auto"/>
            <w:vAlign w:val="center"/>
          </w:tcPr>
          <w:p w14:paraId="1274EAD8" w14:textId="46ADF420" w:rsidR="00B20035" w:rsidRPr="00D0142E" w:rsidRDefault="00B20035" w:rsidP="00B20035">
            <w:pPr>
              <w:spacing w:before="60"/>
              <w:jc w:val="center"/>
              <w:rPr>
                <w:sz w:val="22"/>
                <w:szCs w:val="22"/>
                <w:lang w:val="mn-MN"/>
              </w:rPr>
            </w:pPr>
            <w:r w:rsidRPr="00D0142E">
              <w:rPr>
                <w:sz w:val="22"/>
                <w:szCs w:val="22"/>
                <w:lang w:val="mn-MN"/>
              </w:rPr>
              <w:t>Quality of group assignments and individual presentations</w:t>
            </w:r>
          </w:p>
        </w:tc>
        <w:tc>
          <w:tcPr>
            <w:tcW w:w="1033" w:type="dxa"/>
            <w:shd w:val="clear" w:color="auto" w:fill="auto"/>
            <w:vAlign w:val="center"/>
          </w:tcPr>
          <w:p w14:paraId="2A621824" w14:textId="78550D3A" w:rsidR="00B20035" w:rsidRPr="006331CC" w:rsidRDefault="006331CC" w:rsidP="00B20035">
            <w:pPr>
              <w:spacing w:before="60"/>
              <w:jc w:val="center"/>
              <w:rPr>
                <w:sz w:val="22"/>
                <w:szCs w:val="22"/>
                <w:lang w:val="en-US"/>
              </w:rPr>
            </w:pPr>
            <w:r>
              <w:rPr>
                <w:sz w:val="22"/>
                <w:szCs w:val="22"/>
                <w:lang w:val="en-US"/>
              </w:rPr>
              <w:t>24</w:t>
            </w:r>
          </w:p>
        </w:tc>
      </w:tr>
      <w:tr w:rsidR="00B20035" w:rsidRPr="0016318F" w14:paraId="23F69B90" w14:textId="77777777" w:rsidTr="004B4C52">
        <w:trPr>
          <w:gridAfter w:val="1"/>
          <w:wAfter w:w="7" w:type="dxa"/>
          <w:jc w:val="center"/>
        </w:trPr>
        <w:tc>
          <w:tcPr>
            <w:tcW w:w="2770" w:type="dxa"/>
            <w:shd w:val="clear" w:color="auto" w:fill="auto"/>
            <w:vAlign w:val="center"/>
          </w:tcPr>
          <w:p w14:paraId="4ADC11EE" w14:textId="1A7B4D5D" w:rsidR="00B20035" w:rsidRPr="0016318F" w:rsidRDefault="00B20035" w:rsidP="00B20035">
            <w:pPr>
              <w:spacing w:before="60"/>
              <w:jc w:val="center"/>
              <w:rPr>
                <w:sz w:val="22"/>
                <w:szCs w:val="22"/>
                <w:lang w:val="mn-MN"/>
              </w:rPr>
            </w:pPr>
            <w:r w:rsidRPr="00B20035">
              <w:rPr>
                <w:sz w:val="22"/>
                <w:szCs w:val="22"/>
                <w:lang w:val="mn-MN"/>
              </w:rPr>
              <w:t>Course group assignment</w:t>
            </w:r>
          </w:p>
        </w:tc>
        <w:tc>
          <w:tcPr>
            <w:tcW w:w="4299" w:type="dxa"/>
            <w:shd w:val="clear" w:color="auto" w:fill="auto"/>
            <w:vAlign w:val="center"/>
          </w:tcPr>
          <w:p w14:paraId="3E915207" w14:textId="5991B7FF" w:rsidR="00B20035" w:rsidRPr="00D0142E" w:rsidRDefault="00B20035" w:rsidP="00B20035">
            <w:pPr>
              <w:spacing w:before="60"/>
              <w:jc w:val="both"/>
              <w:rPr>
                <w:sz w:val="22"/>
                <w:szCs w:val="22"/>
                <w:lang w:val="mn-MN"/>
              </w:rPr>
            </w:pPr>
            <w:r w:rsidRPr="00D0142E">
              <w:rPr>
                <w:sz w:val="22"/>
                <w:szCs w:val="22"/>
                <w:lang w:val="mn-MN"/>
              </w:rPr>
              <w:t xml:space="preserve">Ability to conceptualize and frame an </w:t>
            </w:r>
            <w:r w:rsidR="00D92C86" w:rsidRPr="00D0142E">
              <w:rPr>
                <w:sz w:val="22"/>
                <w:szCs w:val="22"/>
                <w:lang w:val="en-US"/>
              </w:rPr>
              <w:t xml:space="preserve">landscape </w:t>
            </w:r>
            <w:r w:rsidR="00D92C86" w:rsidRPr="00D0142E">
              <w:rPr>
                <w:sz w:val="22"/>
                <w:szCs w:val="22"/>
              </w:rPr>
              <w:t>architecture</w:t>
            </w:r>
            <w:r w:rsidR="00D92C86" w:rsidRPr="00D0142E">
              <w:rPr>
                <w:sz w:val="22"/>
                <w:szCs w:val="22"/>
                <w:lang w:val="en-US"/>
              </w:rPr>
              <w:t xml:space="preserve"> ecological </w:t>
            </w:r>
            <w:r w:rsidRPr="00D0142E">
              <w:rPr>
                <w:sz w:val="22"/>
                <w:szCs w:val="22"/>
                <w:lang w:val="mn-MN"/>
              </w:rPr>
              <w:t>problem, find related literature and data, interpret data, use the concepts, tools and methods covered in the course, and draw policy/management relevant conclusions</w:t>
            </w:r>
          </w:p>
        </w:tc>
        <w:tc>
          <w:tcPr>
            <w:tcW w:w="1797" w:type="dxa"/>
            <w:shd w:val="clear" w:color="auto" w:fill="auto"/>
            <w:vAlign w:val="center"/>
          </w:tcPr>
          <w:p w14:paraId="4403F7A4" w14:textId="01397194" w:rsidR="00B20035" w:rsidRPr="00D0142E" w:rsidRDefault="00B20035" w:rsidP="00B20035">
            <w:pPr>
              <w:spacing w:before="60"/>
              <w:jc w:val="center"/>
              <w:rPr>
                <w:sz w:val="22"/>
                <w:szCs w:val="22"/>
                <w:lang w:val="mn-MN"/>
              </w:rPr>
            </w:pPr>
            <w:r w:rsidRPr="00D0142E">
              <w:rPr>
                <w:sz w:val="22"/>
                <w:szCs w:val="22"/>
                <w:lang w:val="mn-MN"/>
              </w:rPr>
              <w:t xml:space="preserve">Quality of developed </w:t>
            </w:r>
            <w:r w:rsidR="00D92C86" w:rsidRPr="00D0142E">
              <w:rPr>
                <w:sz w:val="22"/>
                <w:szCs w:val="22"/>
                <w:lang w:val="en-US"/>
              </w:rPr>
              <w:t xml:space="preserve">landscape </w:t>
            </w:r>
            <w:r w:rsidR="00D92C86" w:rsidRPr="00D0142E">
              <w:rPr>
                <w:sz w:val="22"/>
                <w:szCs w:val="22"/>
              </w:rPr>
              <w:t>architecture</w:t>
            </w:r>
            <w:r w:rsidR="00D92C86" w:rsidRPr="00D0142E">
              <w:rPr>
                <w:sz w:val="22"/>
                <w:szCs w:val="22"/>
                <w:lang w:val="en-US"/>
              </w:rPr>
              <w:t xml:space="preserve"> ecology</w:t>
            </w:r>
            <w:r w:rsidRPr="00D0142E">
              <w:rPr>
                <w:sz w:val="22"/>
                <w:szCs w:val="22"/>
                <w:lang w:val="mn-MN"/>
              </w:rPr>
              <w:t xml:space="preserve"> and their presentation</w:t>
            </w:r>
          </w:p>
        </w:tc>
        <w:tc>
          <w:tcPr>
            <w:tcW w:w="1033" w:type="dxa"/>
            <w:shd w:val="clear" w:color="auto" w:fill="auto"/>
            <w:vAlign w:val="center"/>
          </w:tcPr>
          <w:p w14:paraId="67402C76" w14:textId="71E95DAF" w:rsidR="00B20035" w:rsidRPr="006331CC" w:rsidRDefault="006331CC" w:rsidP="00B20035">
            <w:pPr>
              <w:spacing w:before="60"/>
              <w:jc w:val="center"/>
              <w:rPr>
                <w:sz w:val="22"/>
                <w:szCs w:val="22"/>
                <w:lang w:val="en-US"/>
              </w:rPr>
            </w:pPr>
            <w:r>
              <w:rPr>
                <w:sz w:val="22"/>
                <w:szCs w:val="22"/>
                <w:lang w:val="en-US"/>
              </w:rPr>
              <w:t>20</w:t>
            </w:r>
          </w:p>
        </w:tc>
      </w:tr>
      <w:tr w:rsidR="00B20035" w:rsidRPr="0016318F" w14:paraId="5A1C3BAD" w14:textId="77777777" w:rsidTr="004B4C52">
        <w:trPr>
          <w:gridAfter w:val="1"/>
          <w:wAfter w:w="7" w:type="dxa"/>
          <w:jc w:val="center"/>
        </w:trPr>
        <w:tc>
          <w:tcPr>
            <w:tcW w:w="2770" w:type="dxa"/>
            <w:shd w:val="clear" w:color="auto" w:fill="auto"/>
            <w:vAlign w:val="center"/>
          </w:tcPr>
          <w:p w14:paraId="46BA9DFB" w14:textId="788FED77" w:rsidR="00B20035" w:rsidRPr="0016318F" w:rsidRDefault="00B20035" w:rsidP="00B20035">
            <w:pPr>
              <w:spacing w:before="60"/>
              <w:jc w:val="center"/>
              <w:rPr>
                <w:sz w:val="22"/>
                <w:szCs w:val="22"/>
                <w:lang w:val="mn-MN"/>
              </w:rPr>
            </w:pPr>
            <w:r w:rsidRPr="00B20035">
              <w:rPr>
                <w:sz w:val="22"/>
                <w:szCs w:val="22"/>
                <w:lang w:val="mn-MN"/>
              </w:rPr>
              <w:t>Group presentation</w:t>
            </w:r>
          </w:p>
        </w:tc>
        <w:tc>
          <w:tcPr>
            <w:tcW w:w="4299" w:type="dxa"/>
            <w:shd w:val="clear" w:color="auto" w:fill="auto"/>
            <w:vAlign w:val="center"/>
          </w:tcPr>
          <w:p w14:paraId="004B88A5" w14:textId="0324E6C3" w:rsidR="00B20035" w:rsidRPr="00D0142E" w:rsidRDefault="00B20035" w:rsidP="00B20035">
            <w:pPr>
              <w:spacing w:before="60"/>
              <w:jc w:val="both"/>
              <w:rPr>
                <w:sz w:val="22"/>
                <w:szCs w:val="22"/>
                <w:lang w:val="en-US"/>
              </w:rPr>
            </w:pPr>
            <w:r w:rsidRPr="00D0142E">
              <w:rPr>
                <w:sz w:val="22"/>
                <w:szCs w:val="22"/>
                <w:lang w:val="mn-MN"/>
              </w:rPr>
              <w:t>Ability to interpret data, to analyze audience, and to use the concepts, tools, and m</w:t>
            </w:r>
            <w:r w:rsidR="00F20CE6" w:rsidRPr="00D0142E">
              <w:rPr>
                <w:sz w:val="22"/>
                <w:szCs w:val="22"/>
                <w:lang w:val="mn-MN"/>
              </w:rPr>
              <w:t xml:space="preserve">ethods for communicating the </w:t>
            </w:r>
            <w:r w:rsidR="00D92C86" w:rsidRPr="00D0142E">
              <w:rPr>
                <w:sz w:val="22"/>
                <w:szCs w:val="22"/>
                <w:lang w:val="en-US"/>
              </w:rPr>
              <w:t xml:space="preserve">landscape </w:t>
            </w:r>
            <w:r w:rsidR="00D92C86" w:rsidRPr="00D0142E">
              <w:rPr>
                <w:sz w:val="22"/>
                <w:szCs w:val="22"/>
              </w:rPr>
              <w:t>architecture</w:t>
            </w:r>
            <w:r w:rsidR="00D92C86" w:rsidRPr="00D0142E">
              <w:rPr>
                <w:sz w:val="22"/>
                <w:szCs w:val="22"/>
                <w:lang w:val="en-US"/>
              </w:rPr>
              <w:t xml:space="preserve"> ecology</w:t>
            </w:r>
          </w:p>
        </w:tc>
        <w:tc>
          <w:tcPr>
            <w:tcW w:w="1797" w:type="dxa"/>
            <w:shd w:val="clear" w:color="auto" w:fill="auto"/>
            <w:vAlign w:val="center"/>
          </w:tcPr>
          <w:p w14:paraId="1BE5816D" w14:textId="4619F362" w:rsidR="00B20035" w:rsidRPr="00D0142E" w:rsidRDefault="00B20035" w:rsidP="00B20035">
            <w:pPr>
              <w:spacing w:before="60"/>
              <w:jc w:val="center"/>
              <w:rPr>
                <w:sz w:val="22"/>
                <w:szCs w:val="22"/>
                <w:lang w:val="mn-MN"/>
              </w:rPr>
            </w:pPr>
            <w:r w:rsidRPr="00D0142E">
              <w:rPr>
                <w:sz w:val="22"/>
                <w:szCs w:val="22"/>
                <w:lang w:val="mn-MN"/>
              </w:rPr>
              <w:t>Quality of group assignments and individual presentations</w:t>
            </w:r>
          </w:p>
        </w:tc>
        <w:tc>
          <w:tcPr>
            <w:tcW w:w="1033" w:type="dxa"/>
            <w:shd w:val="clear" w:color="auto" w:fill="auto"/>
            <w:vAlign w:val="center"/>
          </w:tcPr>
          <w:p w14:paraId="4EA2E446" w14:textId="20BBE6E8" w:rsidR="00B20035" w:rsidRPr="006331CC" w:rsidRDefault="006331CC" w:rsidP="00B20035">
            <w:pPr>
              <w:spacing w:before="60"/>
              <w:jc w:val="center"/>
              <w:rPr>
                <w:sz w:val="22"/>
                <w:szCs w:val="22"/>
                <w:lang w:val="en-US"/>
              </w:rPr>
            </w:pPr>
            <w:r>
              <w:rPr>
                <w:sz w:val="22"/>
                <w:szCs w:val="22"/>
                <w:lang w:val="en-US"/>
              </w:rPr>
              <w:t>20</w:t>
            </w:r>
          </w:p>
        </w:tc>
      </w:tr>
      <w:tr w:rsidR="00B20035" w:rsidRPr="0016318F" w14:paraId="79F9BA67" w14:textId="77777777" w:rsidTr="004B4C52">
        <w:trPr>
          <w:gridAfter w:val="1"/>
          <w:wAfter w:w="7" w:type="dxa"/>
          <w:jc w:val="center"/>
        </w:trPr>
        <w:tc>
          <w:tcPr>
            <w:tcW w:w="2770" w:type="dxa"/>
            <w:shd w:val="clear" w:color="auto" w:fill="D9D9D9" w:themeFill="background1" w:themeFillShade="D9"/>
            <w:vAlign w:val="center"/>
          </w:tcPr>
          <w:p w14:paraId="414F597B" w14:textId="77777777" w:rsidR="00B20035" w:rsidRPr="005B44D7" w:rsidRDefault="00B20035" w:rsidP="00B20035">
            <w:pPr>
              <w:jc w:val="center"/>
              <w:rPr>
                <w:b/>
                <w:bCs/>
                <w:sz w:val="22"/>
                <w:szCs w:val="22"/>
                <w:lang w:val="mn-MN"/>
              </w:rPr>
            </w:pPr>
            <w:r w:rsidRPr="005B44D7">
              <w:rPr>
                <w:b/>
                <w:bCs/>
                <w:sz w:val="22"/>
                <w:szCs w:val="22"/>
                <w:lang w:val="mn-MN"/>
              </w:rPr>
              <w:t>Total</w:t>
            </w:r>
          </w:p>
        </w:tc>
        <w:tc>
          <w:tcPr>
            <w:tcW w:w="4299" w:type="dxa"/>
            <w:shd w:val="clear" w:color="auto" w:fill="D9D9D9" w:themeFill="background1" w:themeFillShade="D9"/>
            <w:vAlign w:val="center"/>
          </w:tcPr>
          <w:p w14:paraId="1C28AD7C" w14:textId="77777777" w:rsidR="00B20035" w:rsidRPr="005B44D7" w:rsidRDefault="00B20035" w:rsidP="00B20035">
            <w:pPr>
              <w:jc w:val="center"/>
              <w:rPr>
                <w:b/>
                <w:bCs/>
                <w:sz w:val="22"/>
                <w:szCs w:val="22"/>
                <w:lang w:val="mn-MN"/>
              </w:rPr>
            </w:pPr>
          </w:p>
        </w:tc>
        <w:tc>
          <w:tcPr>
            <w:tcW w:w="1797" w:type="dxa"/>
            <w:shd w:val="clear" w:color="auto" w:fill="D9D9D9" w:themeFill="background1" w:themeFillShade="D9"/>
            <w:vAlign w:val="center"/>
          </w:tcPr>
          <w:p w14:paraId="5F9433CE" w14:textId="77777777" w:rsidR="00B20035" w:rsidRPr="005B44D7" w:rsidRDefault="00B20035" w:rsidP="00B20035">
            <w:pPr>
              <w:jc w:val="center"/>
              <w:rPr>
                <w:b/>
                <w:bCs/>
                <w:sz w:val="22"/>
                <w:szCs w:val="22"/>
                <w:lang w:val="mn-MN"/>
              </w:rPr>
            </w:pPr>
          </w:p>
        </w:tc>
        <w:tc>
          <w:tcPr>
            <w:tcW w:w="1033" w:type="dxa"/>
            <w:shd w:val="clear" w:color="auto" w:fill="D9D9D9" w:themeFill="background1" w:themeFillShade="D9"/>
            <w:vAlign w:val="center"/>
          </w:tcPr>
          <w:p w14:paraId="539443CC" w14:textId="0EA9A6AB" w:rsidR="00B20035" w:rsidRPr="006331CC" w:rsidRDefault="006331CC" w:rsidP="00B20035">
            <w:pPr>
              <w:jc w:val="center"/>
              <w:rPr>
                <w:b/>
                <w:bCs/>
                <w:sz w:val="22"/>
                <w:szCs w:val="22"/>
                <w:lang w:val="en-US"/>
              </w:rPr>
            </w:pPr>
            <w:r>
              <w:rPr>
                <w:b/>
                <w:bCs/>
                <w:sz w:val="22"/>
                <w:szCs w:val="22"/>
                <w:lang w:val="en-US"/>
              </w:rPr>
              <w:t>128</w:t>
            </w:r>
          </w:p>
        </w:tc>
      </w:tr>
    </w:tbl>
    <w:p w14:paraId="7C7104B0" w14:textId="77777777" w:rsidR="0032253D" w:rsidRPr="0016318F" w:rsidRDefault="0032253D" w:rsidP="0016318F">
      <w:pPr>
        <w:spacing w:before="60"/>
        <w:jc w:val="both"/>
        <w:rPr>
          <w:sz w:val="22"/>
          <w:szCs w:val="22"/>
          <w:lang w:val="mn-MN"/>
        </w:rPr>
      </w:pPr>
    </w:p>
    <w:p w14:paraId="16CDDD22" w14:textId="77777777" w:rsidR="00166055" w:rsidRPr="0016318F" w:rsidRDefault="00166055" w:rsidP="00CC6D4C">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lastRenderedPageBreak/>
        <w:t>Grading</w:t>
      </w:r>
    </w:p>
    <w:p w14:paraId="72A92B4E" w14:textId="77777777" w:rsidR="00166055" w:rsidRPr="0016318F" w:rsidRDefault="00166055" w:rsidP="0016318F">
      <w:pPr>
        <w:spacing w:before="60"/>
        <w:jc w:val="both"/>
        <w:rPr>
          <w:sz w:val="22"/>
          <w:szCs w:val="22"/>
          <w:lang w:val="mn-MN"/>
        </w:rPr>
      </w:pPr>
      <w:r w:rsidRPr="0016318F">
        <w:rPr>
          <w:sz w:val="22"/>
          <w:szCs w:val="22"/>
          <w:lang w:val="mn-MN"/>
        </w:rPr>
        <w:t>The students’ performance will be based on the following:</w:t>
      </w:r>
    </w:p>
    <w:tbl>
      <w:tblPr>
        <w:tblW w:w="9287" w:type="dxa"/>
        <w:jc w:val="center"/>
        <w:tblBorders>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65"/>
        <w:gridCol w:w="1457"/>
        <w:gridCol w:w="1347"/>
        <w:gridCol w:w="939"/>
        <w:gridCol w:w="548"/>
        <w:gridCol w:w="3631"/>
      </w:tblGrid>
      <w:tr w:rsidR="00185CD5" w:rsidRPr="000720E6" w14:paraId="3B152E3A" w14:textId="77777777" w:rsidTr="00614088">
        <w:trPr>
          <w:jc w:val="center"/>
        </w:trPr>
        <w:tc>
          <w:tcPr>
            <w:tcW w:w="1365" w:type="dxa"/>
            <w:shd w:val="clear" w:color="auto" w:fill="auto"/>
            <w:vAlign w:val="center"/>
          </w:tcPr>
          <w:p w14:paraId="586C72D1" w14:textId="77777777" w:rsidR="00185CD5" w:rsidRPr="00185CD5" w:rsidRDefault="00185CD5" w:rsidP="00185CD5">
            <w:pPr>
              <w:spacing w:before="60"/>
              <w:jc w:val="center"/>
              <w:rPr>
                <w:sz w:val="22"/>
                <w:szCs w:val="22"/>
                <w:lang w:val="mn-MN"/>
              </w:rPr>
            </w:pPr>
            <w:r w:rsidRPr="00185CD5">
              <w:rPr>
                <w:sz w:val="22"/>
                <w:szCs w:val="22"/>
                <w:lang w:val="mn-MN"/>
              </w:rPr>
              <w:t>Assessment</w:t>
            </w:r>
          </w:p>
        </w:tc>
        <w:tc>
          <w:tcPr>
            <w:tcW w:w="7922" w:type="dxa"/>
            <w:gridSpan w:val="5"/>
            <w:shd w:val="clear" w:color="auto" w:fill="auto"/>
            <w:vAlign w:val="center"/>
          </w:tcPr>
          <w:p w14:paraId="5A795FE2" w14:textId="77777777" w:rsidR="003B5F99" w:rsidRPr="00C651A0" w:rsidRDefault="003B5F99" w:rsidP="003B5F99">
            <w:pPr>
              <w:spacing w:before="60"/>
              <w:contextualSpacing/>
              <w:jc w:val="both"/>
              <w:rPr>
                <w:sz w:val="22"/>
                <w:szCs w:val="22"/>
                <w:lang w:val="mn-MN"/>
              </w:rPr>
            </w:pPr>
            <w:r>
              <w:rPr>
                <w:sz w:val="22"/>
                <w:szCs w:val="22"/>
                <w:lang w:val="en-US"/>
              </w:rPr>
              <w:t xml:space="preserve">1. </w:t>
            </w:r>
            <w:r w:rsidRPr="00C651A0">
              <w:rPr>
                <w:sz w:val="22"/>
                <w:szCs w:val="22"/>
                <w:lang w:val="mn-MN"/>
              </w:rPr>
              <w:t>Quizzes (30%)</w:t>
            </w:r>
          </w:p>
          <w:p w14:paraId="7D604D25" w14:textId="77777777" w:rsidR="003B5F99" w:rsidRPr="00C651A0" w:rsidRDefault="003B5F99" w:rsidP="003B5F99">
            <w:pPr>
              <w:spacing w:before="60"/>
              <w:contextualSpacing/>
              <w:jc w:val="both"/>
              <w:rPr>
                <w:sz w:val="22"/>
                <w:szCs w:val="22"/>
                <w:lang w:val="mn-MN"/>
              </w:rPr>
            </w:pPr>
            <w:r w:rsidRPr="00C651A0">
              <w:rPr>
                <w:sz w:val="22"/>
                <w:szCs w:val="22"/>
                <w:lang w:val="mn-MN"/>
              </w:rPr>
              <w:t xml:space="preserve">There will be five quizzes in practical sessions that will be worth 5% (x2) and 10% (x2) each. Quizzes will be short-answer written quizzes of 20 minutes in duration. Written feedback will be provided in the following practical. </w:t>
            </w:r>
          </w:p>
          <w:p w14:paraId="727C81CB" w14:textId="77777777" w:rsidR="003B5F99" w:rsidRPr="00C651A0" w:rsidRDefault="003B5F99" w:rsidP="003B5F99">
            <w:pPr>
              <w:spacing w:before="60"/>
              <w:contextualSpacing/>
              <w:jc w:val="both"/>
              <w:rPr>
                <w:sz w:val="22"/>
                <w:szCs w:val="22"/>
                <w:lang w:val="mn-MN"/>
              </w:rPr>
            </w:pPr>
            <w:r w:rsidRPr="00C651A0">
              <w:rPr>
                <w:sz w:val="22"/>
                <w:szCs w:val="22"/>
                <w:lang w:val="mn-MN"/>
              </w:rPr>
              <w:t xml:space="preserve"> 2. Discussion (40%)</w:t>
            </w:r>
          </w:p>
          <w:p w14:paraId="2D8C449B" w14:textId="77777777" w:rsidR="003B5F99" w:rsidRPr="00C651A0" w:rsidRDefault="003B5F99" w:rsidP="003B5F99">
            <w:pPr>
              <w:spacing w:before="60"/>
              <w:contextualSpacing/>
              <w:jc w:val="both"/>
              <w:rPr>
                <w:sz w:val="22"/>
                <w:szCs w:val="22"/>
                <w:lang w:val="mn-MN"/>
              </w:rPr>
            </w:pPr>
            <w:r w:rsidRPr="00C651A0">
              <w:rPr>
                <w:sz w:val="22"/>
                <w:szCs w:val="22"/>
                <w:lang w:val="mn-MN"/>
              </w:rPr>
              <w:t>There will be an oral discussion of a scientific paper chosen by the student and presented through a power point presentation, followed by few questions about the topics discussed during the course. Assessment criteria are based on presentation quality and content understanding, knowledge of the main concepts given during the course.</w:t>
            </w:r>
          </w:p>
          <w:p w14:paraId="7930AB86" w14:textId="77777777" w:rsidR="003B5F99" w:rsidRPr="00C651A0" w:rsidRDefault="003B5F99" w:rsidP="003B5F99">
            <w:pPr>
              <w:spacing w:before="60"/>
              <w:contextualSpacing/>
              <w:jc w:val="both"/>
              <w:rPr>
                <w:sz w:val="22"/>
                <w:szCs w:val="22"/>
                <w:lang w:val="mn-MN"/>
              </w:rPr>
            </w:pPr>
            <w:r w:rsidRPr="00C651A0">
              <w:rPr>
                <w:sz w:val="22"/>
                <w:szCs w:val="22"/>
                <w:lang w:val="mn-MN"/>
              </w:rPr>
              <w:t>3. Final Exam (30%)</w:t>
            </w:r>
          </w:p>
          <w:p w14:paraId="3BBF75C1" w14:textId="5B311CE1" w:rsidR="00185CD5" w:rsidRPr="00185CD5" w:rsidRDefault="003B5F99" w:rsidP="003B5F99">
            <w:pPr>
              <w:pBdr>
                <w:top w:val="nil"/>
                <w:left w:val="nil"/>
                <w:bottom w:val="nil"/>
                <w:right w:val="nil"/>
                <w:between w:val="nil"/>
              </w:pBdr>
              <w:spacing w:before="60"/>
              <w:contextualSpacing/>
              <w:jc w:val="both"/>
              <w:rPr>
                <w:sz w:val="22"/>
                <w:szCs w:val="22"/>
                <w:lang w:val="mn-MN"/>
              </w:rPr>
            </w:pPr>
            <w:r w:rsidRPr="00C651A0">
              <w:rPr>
                <w:sz w:val="22"/>
                <w:szCs w:val="22"/>
                <w:lang w:val="mn-MN"/>
              </w:rPr>
              <w:t>A hour exam in the end of semester exam period that will draw on material from both lectures and practicals.</w:t>
            </w:r>
          </w:p>
        </w:tc>
      </w:tr>
      <w:tr w:rsidR="00614088" w:rsidRPr="000720E6" w14:paraId="3B1E56E3" w14:textId="45738881" w:rsidTr="00614088">
        <w:trPr>
          <w:jc w:val="center"/>
        </w:trPr>
        <w:tc>
          <w:tcPr>
            <w:tcW w:w="1365" w:type="dxa"/>
            <w:shd w:val="clear" w:color="auto" w:fill="auto"/>
            <w:vAlign w:val="center"/>
          </w:tcPr>
          <w:p w14:paraId="289DC3B3" w14:textId="77777777" w:rsidR="00614088" w:rsidRDefault="00614088" w:rsidP="00476071">
            <w:pPr>
              <w:spacing w:before="60"/>
              <w:jc w:val="center"/>
              <w:rPr>
                <w:sz w:val="22"/>
                <w:szCs w:val="22"/>
                <w:lang w:val="mn-MN"/>
              </w:rPr>
            </w:pPr>
            <w:r w:rsidRPr="00185CD5">
              <w:rPr>
                <w:sz w:val="22"/>
                <w:szCs w:val="22"/>
                <w:lang w:val="mn-MN"/>
              </w:rPr>
              <w:t>Evaluation</w:t>
            </w:r>
          </w:p>
          <w:p w14:paraId="369B3AFE" w14:textId="3ACEC423" w:rsidR="00614088" w:rsidRPr="00476071" w:rsidRDefault="00614088" w:rsidP="00476071">
            <w:pPr>
              <w:spacing w:before="60"/>
              <w:jc w:val="center"/>
              <w:rPr>
                <w:sz w:val="22"/>
                <w:szCs w:val="22"/>
                <w:lang w:val="en-US"/>
              </w:rPr>
            </w:pPr>
            <w:r>
              <w:rPr>
                <w:sz w:val="22"/>
                <w:szCs w:val="22"/>
                <w:lang w:val="en-US"/>
              </w:rPr>
              <w:t>EU system</w:t>
            </w:r>
          </w:p>
        </w:tc>
        <w:tc>
          <w:tcPr>
            <w:tcW w:w="1457" w:type="dxa"/>
            <w:shd w:val="clear" w:color="auto" w:fill="auto"/>
            <w:vAlign w:val="center"/>
          </w:tcPr>
          <w:p w14:paraId="7C32E688" w14:textId="75B76AF1" w:rsidR="00614088" w:rsidRPr="00185CD5" w:rsidRDefault="00614088" w:rsidP="00476071">
            <w:pPr>
              <w:spacing w:before="60"/>
              <w:jc w:val="both"/>
              <w:rPr>
                <w:sz w:val="22"/>
                <w:szCs w:val="22"/>
                <w:lang w:val="mn-MN"/>
              </w:rPr>
            </w:pPr>
            <w:r w:rsidRPr="00185CD5">
              <w:rPr>
                <w:sz w:val="22"/>
                <w:szCs w:val="22"/>
                <w:lang w:val="mn-MN"/>
              </w:rPr>
              <w:t>A</w:t>
            </w:r>
            <w:r>
              <w:rPr>
                <w:sz w:val="22"/>
                <w:szCs w:val="22"/>
                <w:lang w:val="en-US"/>
              </w:rPr>
              <w:t xml:space="preserve"> </w:t>
            </w:r>
            <w:r w:rsidRPr="00185CD5">
              <w:rPr>
                <w:sz w:val="22"/>
                <w:szCs w:val="22"/>
                <w:lang w:val="mn-MN"/>
              </w:rPr>
              <w:t>(8,5 – 10)</w:t>
            </w:r>
          </w:p>
          <w:p w14:paraId="47C2DB74" w14:textId="77777777" w:rsidR="00614088" w:rsidRPr="00185CD5" w:rsidRDefault="00614088" w:rsidP="00476071">
            <w:pPr>
              <w:spacing w:before="60"/>
              <w:jc w:val="both"/>
              <w:rPr>
                <w:sz w:val="22"/>
                <w:szCs w:val="22"/>
                <w:lang w:val="mn-MN"/>
              </w:rPr>
            </w:pPr>
            <w:r w:rsidRPr="00185CD5">
              <w:rPr>
                <w:sz w:val="22"/>
                <w:szCs w:val="22"/>
                <w:lang w:val="mn-MN"/>
              </w:rPr>
              <w:t>B (7,0 – 8,4)</w:t>
            </w:r>
          </w:p>
          <w:p w14:paraId="1969C849" w14:textId="77777777" w:rsidR="00614088" w:rsidRPr="00185CD5" w:rsidRDefault="00614088" w:rsidP="00476071">
            <w:pPr>
              <w:spacing w:before="60"/>
              <w:jc w:val="both"/>
              <w:rPr>
                <w:sz w:val="22"/>
                <w:szCs w:val="22"/>
                <w:lang w:val="mn-MN"/>
              </w:rPr>
            </w:pPr>
            <w:r w:rsidRPr="00185CD5">
              <w:rPr>
                <w:sz w:val="22"/>
                <w:szCs w:val="22"/>
                <w:lang w:val="mn-MN"/>
              </w:rPr>
              <w:t>C (5,5 - 6,9)</w:t>
            </w:r>
          </w:p>
          <w:p w14:paraId="0A355584" w14:textId="77777777" w:rsidR="00614088" w:rsidRPr="00185CD5" w:rsidRDefault="00614088" w:rsidP="00476071">
            <w:pPr>
              <w:spacing w:before="60"/>
              <w:jc w:val="both"/>
              <w:rPr>
                <w:sz w:val="22"/>
                <w:szCs w:val="22"/>
                <w:lang w:val="mn-MN"/>
              </w:rPr>
            </w:pPr>
            <w:r w:rsidRPr="00185CD5">
              <w:rPr>
                <w:sz w:val="22"/>
                <w:szCs w:val="22"/>
                <w:lang w:val="mn-MN"/>
              </w:rPr>
              <w:t>D (4,0 – 5,4)</w:t>
            </w:r>
          </w:p>
        </w:tc>
        <w:tc>
          <w:tcPr>
            <w:tcW w:w="1347" w:type="dxa"/>
            <w:shd w:val="clear" w:color="auto" w:fill="auto"/>
            <w:vAlign w:val="center"/>
          </w:tcPr>
          <w:p w14:paraId="6E93EA4E" w14:textId="77777777" w:rsidR="00614088" w:rsidRDefault="00614088" w:rsidP="00476071">
            <w:pPr>
              <w:spacing w:before="60"/>
              <w:jc w:val="center"/>
              <w:rPr>
                <w:sz w:val="22"/>
                <w:szCs w:val="22"/>
                <w:lang w:val="mn-MN"/>
              </w:rPr>
            </w:pPr>
            <w:r w:rsidRPr="00185CD5">
              <w:rPr>
                <w:sz w:val="22"/>
                <w:szCs w:val="22"/>
                <w:lang w:val="mn-MN"/>
              </w:rPr>
              <w:t>Evaluation</w:t>
            </w:r>
          </w:p>
          <w:p w14:paraId="433F196C" w14:textId="014A91B7" w:rsidR="00614088" w:rsidRPr="00185CD5" w:rsidRDefault="00614088" w:rsidP="00476071">
            <w:pPr>
              <w:spacing w:before="60"/>
              <w:jc w:val="center"/>
              <w:rPr>
                <w:sz w:val="22"/>
                <w:szCs w:val="22"/>
                <w:lang w:val="mn-MN"/>
              </w:rPr>
            </w:pPr>
            <w:r>
              <w:rPr>
                <w:sz w:val="22"/>
                <w:szCs w:val="22"/>
                <w:lang w:val="en-US"/>
              </w:rPr>
              <w:t>MN system</w:t>
            </w:r>
          </w:p>
        </w:tc>
        <w:tc>
          <w:tcPr>
            <w:tcW w:w="939" w:type="dxa"/>
            <w:shd w:val="clear" w:color="auto" w:fill="auto"/>
            <w:vAlign w:val="center"/>
          </w:tcPr>
          <w:p w14:paraId="3FFC23A5" w14:textId="796DAD2E" w:rsidR="00614088" w:rsidRDefault="00614088" w:rsidP="00614088">
            <w:pPr>
              <w:rPr>
                <w:sz w:val="22"/>
                <w:szCs w:val="22"/>
                <w:lang w:val="en-US"/>
              </w:rPr>
            </w:pPr>
            <w:r>
              <w:rPr>
                <w:sz w:val="22"/>
                <w:szCs w:val="22"/>
                <w:lang w:val="en-US"/>
              </w:rPr>
              <w:t>95-100</w:t>
            </w:r>
          </w:p>
          <w:p w14:paraId="7F99C34E" w14:textId="1B93D97F" w:rsidR="00614088" w:rsidRDefault="00614088" w:rsidP="00614088">
            <w:pPr>
              <w:rPr>
                <w:sz w:val="22"/>
                <w:szCs w:val="22"/>
                <w:lang w:val="en-US"/>
              </w:rPr>
            </w:pPr>
            <w:r>
              <w:rPr>
                <w:sz w:val="22"/>
                <w:szCs w:val="22"/>
                <w:lang w:val="en-US"/>
              </w:rPr>
              <w:t>90-94</w:t>
            </w:r>
          </w:p>
          <w:p w14:paraId="120B9D21" w14:textId="4AD75B35" w:rsidR="00614088" w:rsidRDefault="00614088" w:rsidP="00614088">
            <w:pPr>
              <w:rPr>
                <w:sz w:val="22"/>
                <w:szCs w:val="22"/>
                <w:lang w:val="en-US"/>
              </w:rPr>
            </w:pPr>
            <w:r>
              <w:rPr>
                <w:sz w:val="22"/>
                <w:szCs w:val="22"/>
                <w:lang w:val="en-US"/>
              </w:rPr>
              <w:t>85-89</w:t>
            </w:r>
          </w:p>
          <w:p w14:paraId="42D2E57B" w14:textId="0667EC13" w:rsidR="00614088" w:rsidRDefault="00614088" w:rsidP="00614088">
            <w:pPr>
              <w:rPr>
                <w:sz w:val="22"/>
                <w:szCs w:val="22"/>
                <w:lang w:val="en-US"/>
              </w:rPr>
            </w:pPr>
            <w:r>
              <w:rPr>
                <w:sz w:val="22"/>
                <w:szCs w:val="22"/>
                <w:lang w:val="en-US"/>
              </w:rPr>
              <w:t>80-84</w:t>
            </w:r>
          </w:p>
          <w:p w14:paraId="5BD83CB0" w14:textId="4480D1C6" w:rsidR="00614088" w:rsidRDefault="00614088" w:rsidP="00614088">
            <w:pPr>
              <w:rPr>
                <w:sz w:val="22"/>
                <w:szCs w:val="22"/>
                <w:lang w:val="en-US"/>
              </w:rPr>
            </w:pPr>
            <w:r>
              <w:rPr>
                <w:sz w:val="22"/>
                <w:szCs w:val="22"/>
                <w:lang w:val="en-US"/>
              </w:rPr>
              <w:t>75-79</w:t>
            </w:r>
          </w:p>
          <w:p w14:paraId="1CFC6C2D" w14:textId="6AF13FE4" w:rsidR="00614088" w:rsidRDefault="00614088" w:rsidP="00614088">
            <w:pPr>
              <w:rPr>
                <w:sz w:val="22"/>
                <w:szCs w:val="22"/>
                <w:lang w:val="en-US"/>
              </w:rPr>
            </w:pPr>
            <w:r>
              <w:rPr>
                <w:sz w:val="22"/>
                <w:szCs w:val="22"/>
                <w:lang w:val="en-US"/>
              </w:rPr>
              <w:t>70-74</w:t>
            </w:r>
          </w:p>
          <w:p w14:paraId="442CF155" w14:textId="75BC6BDE" w:rsidR="00614088" w:rsidRDefault="00614088" w:rsidP="00614088">
            <w:pPr>
              <w:rPr>
                <w:sz w:val="22"/>
                <w:szCs w:val="22"/>
                <w:lang w:val="en-US"/>
              </w:rPr>
            </w:pPr>
            <w:r>
              <w:rPr>
                <w:sz w:val="22"/>
                <w:szCs w:val="22"/>
                <w:lang w:val="en-US"/>
              </w:rPr>
              <w:t>65-69</w:t>
            </w:r>
          </w:p>
          <w:p w14:paraId="58831683" w14:textId="584699B5" w:rsidR="00614088" w:rsidRDefault="00614088" w:rsidP="00614088">
            <w:pPr>
              <w:rPr>
                <w:sz w:val="22"/>
                <w:szCs w:val="22"/>
                <w:lang w:val="en-US"/>
              </w:rPr>
            </w:pPr>
            <w:r>
              <w:rPr>
                <w:sz w:val="22"/>
                <w:szCs w:val="22"/>
                <w:lang w:val="en-US"/>
              </w:rPr>
              <w:t>60-64</w:t>
            </w:r>
          </w:p>
          <w:p w14:paraId="41027B99" w14:textId="191D7B1B" w:rsidR="00614088" w:rsidRPr="00614088" w:rsidRDefault="00614088" w:rsidP="00614088">
            <w:pPr>
              <w:rPr>
                <w:sz w:val="22"/>
                <w:szCs w:val="22"/>
                <w:lang w:val="en-US"/>
              </w:rPr>
            </w:pPr>
            <w:r>
              <w:rPr>
                <w:sz w:val="22"/>
                <w:szCs w:val="22"/>
                <w:lang w:val="en-US"/>
              </w:rPr>
              <w:t>0-59</w:t>
            </w:r>
          </w:p>
        </w:tc>
        <w:tc>
          <w:tcPr>
            <w:tcW w:w="548" w:type="dxa"/>
            <w:shd w:val="clear" w:color="auto" w:fill="auto"/>
            <w:vAlign w:val="center"/>
          </w:tcPr>
          <w:p w14:paraId="68AF8DD8" w14:textId="77777777" w:rsidR="00614088" w:rsidRDefault="00614088" w:rsidP="00614088">
            <w:pPr>
              <w:rPr>
                <w:sz w:val="22"/>
                <w:szCs w:val="22"/>
                <w:lang w:val="en-US"/>
              </w:rPr>
            </w:pPr>
            <w:r>
              <w:rPr>
                <w:sz w:val="22"/>
                <w:szCs w:val="22"/>
                <w:lang w:val="en-US"/>
              </w:rPr>
              <w:t>A</w:t>
            </w:r>
          </w:p>
          <w:p w14:paraId="3EB19C73" w14:textId="77777777" w:rsidR="00614088" w:rsidRDefault="00614088" w:rsidP="00614088">
            <w:pPr>
              <w:rPr>
                <w:sz w:val="22"/>
                <w:szCs w:val="22"/>
                <w:lang w:val="en-US"/>
              </w:rPr>
            </w:pPr>
            <w:r>
              <w:rPr>
                <w:sz w:val="22"/>
                <w:szCs w:val="22"/>
                <w:lang w:val="en-US"/>
              </w:rPr>
              <w:t>A-</w:t>
            </w:r>
          </w:p>
          <w:p w14:paraId="4073BB78" w14:textId="77777777" w:rsidR="00614088" w:rsidRDefault="00614088" w:rsidP="00614088">
            <w:pPr>
              <w:rPr>
                <w:sz w:val="22"/>
                <w:szCs w:val="22"/>
                <w:lang w:val="en-US"/>
              </w:rPr>
            </w:pPr>
            <w:r>
              <w:rPr>
                <w:sz w:val="22"/>
                <w:szCs w:val="22"/>
                <w:lang w:val="en-US"/>
              </w:rPr>
              <w:t>B</w:t>
            </w:r>
          </w:p>
          <w:p w14:paraId="23277240" w14:textId="77777777" w:rsidR="00614088" w:rsidRDefault="00614088" w:rsidP="00614088">
            <w:pPr>
              <w:rPr>
                <w:sz w:val="22"/>
                <w:szCs w:val="22"/>
                <w:lang w:val="en-US"/>
              </w:rPr>
            </w:pPr>
            <w:r>
              <w:rPr>
                <w:sz w:val="22"/>
                <w:szCs w:val="22"/>
                <w:lang w:val="en-US"/>
              </w:rPr>
              <w:t>B-</w:t>
            </w:r>
          </w:p>
          <w:p w14:paraId="70B7552A" w14:textId="77777777" w:rsidR="00614088" w:rsidRDefault="00614088" w:rsidP="00614088">
            <w:pPr>
              <w:rPr>
                <w:sz w:val="22"/>
                <w:szCs w:val="22"/>
                <w:lang w:val="en-US"/>
              </w:rPr>
            </w:pPr>
            <w:r>
              <w:rPr>
                <w:sz w:val="22"/>
                <w:szCs w:val="22"/>
                <w:lang w:val="en-US"/>
              </w:rPr>
              <w:t>C</w:t>
            </w:r>
          </w:p>
          <w:p w14:paraId="426FE4A7" w14:textId="77777777" w:rsidR="00614088" w:rsidRDefault="00614088" w:rsidP="00614088">
            <w:pPr>
              <w:rPr>
                <w:sz w:val="22"/>
                <w:szCs w:val="22"/>
                <w:lang w:val="en-US"/>
              </w:rPr>
            </w:pPr>
            <w:r>
              <w:rPr>
                <w:sz w:val="22"/>
                <w:szCs w:val="22"/>
                <w:lang w:val="en-US"/>
              </w:rPr>
              <w:t>C-</w:t>
            </w:r>
          </w:p>
          <w:p w14:paraId="07E407F6" w14:textId="77777777" w:rsidR="00614088" w:rsidRDefault="00614088" w:rsidP="00614088">
            <w:pPr>
              <w:rPr>
                <w:sz w:val="22"/>
                <w:szCs w:val="22"/>
                <w:lang w:val="en-US"/>
              </w:rPr>
            </w:pPr>
            <w:r>
              <w:rPr>
                <w:sz w:val="22"/>
                <w:szCs w:val="22"/>
                <w:lang w:val="en-US"/>
              </w:rPr>
              <w:t>D</w:t>
            </w:r>
          </w:p>
          <w:p w14:paraId="1EF696F8" w14:textId="77777777" w:rsidR="00614088" w:rsidRDefault="00614088" w:rsidP="00614088">
            <w:pPr>
              <w:rPr>
                <w:sz w:val="22"/>
                <w:szCs w:val="22"/>
                <w:lang w:val="en-US"/>
              </w:rPr>
            </w:pPr>
            <w:r>
              <w:rPr>
                <w:sz w:val="22"/>
                <w:szCs w:val="22"/>
                <w:lang w:val="en-US"/>
              </w:rPr>
              <w:t>D-</w:t>
            </w:r>
          </w:p>
          <w:p w14:paraId="4C3485C9" w14:textId="750A66F5" w:rsidR="00614088" w:rsidRPr="00614088" w:rsidRDefault="00614088" w:rsidP="00614088">
            <w:pPr>
              <w:rPr>
                <w:sz w:val="22"/>
                <w:szCs w:val="22"/>
                <w:lang w:val="en-US"/>
              </w:rPr>
            </w:pPr>
            <w:r>
              <w:rPr>
                <w:sz w:val="22"/>
                <w:szCs w:val="22"/>
                <w:lang w:val="en-US"/>
              </w:rPr>
              <w:t>F</w:t>
            </w:r>
          </w:p>
        </w:tc>
        <w:tc>
          <w:tcPr>
            <w:tcW w:w="3631" w:type="dxa"/>
            <w:shd w:val="clear" w:color="auto" w:fill="auto"/>
            <w:vAlign w:val="center"/>
          </w:tcPr>
          <w:p w14:paraId="25BE4D6E" w14:textId="77777777" w:rsidR="00614088" w:rsidRDefault="00614088" w:rsidP="00614088">
            <w:pPr>
              <w:rPr>
                <w:sz w:val="22"/>
                <w:szCs w:val="22"/>
                <w:lang w:val="en-US"/>
              </w:rPr>
            </w:pPr>
            <w:r>
              <w:rPr>
                <w:sz w:val="22"/>
                <w:szCs w:val="22"/>
                <w:lang w:val="en-US"/>
              </w:rPr>
              <w:t>4.0</w:t>
            </w:r>
          </w:p>
          <w:p w14:paraId="2F1B5728" w14:textId="77777777" w:rsidR="00614088" w:rsidRDefault="00614088" w:rsidP="00614088">
            <w:pPr>
              <w:rPr>
                <w:sz w:val="22"/>
                <w:szCs w:val="22"/>
                <w:lang w:val="en-US"/>
              </w:rPr>
            </w:pPr>
            <w:r>
              <w:rPr>
                <w:sz w:val="22"/>
                <w:szCs w:val="22"/>
                <w:lang w:val="en-US"/>
              </w:rPr>
              <w:t>3.6</w:t>
            </w:r>
          </w:p>
          <w:p w14:paraId="6EEA4484" w14:textId="77777777" w:rsidR="00614088" w:rsidRDefault="00614088" w:rsidP="00614088">
            <w:pPr>
              <w:rPr>
                <w:sz w:val="22"/>
                <w:szCs w:val="22"/>
                <w:lang w:val="en-US"/>
              </w:rPr>
            </w:pPr>
            <w:r>
              <w:rPr>
                <w:sz w:val="22"/>
                <w:szCs w:val="22"/>
                <w:lang w:val="en-US"/>
              </w:rPr>
              <w:t>3.1</w:t>
            </w:r>
          </w:p>
          <w:p w14:paraId="3BD7B903" w14:textId="77777777" w:rsidR="00614088" w:rsidRDefault="00614088" w:rsidP="00614088">
            <w:pPr>
              <w:rPr>
                <w:sz w:val="22"/>
                <w:szCs w:val="22"/>
                <w:lang w:val="en-US"/>
              </w:rPr>
            </w:pPr>
            <w:r>
              <w:rPr>
                <w:sz w:val="22"/>
                <w:szCs w:val="22"/>
                <w:lang w:val="en-US"/>
              </w:rPr>
              <w:t>2.7</w:t>
            </w:r>
          </w:p>
          <w:p w14:paraId="0003B9D3" w14:textId="77777777" w:rsidR="00614088" w:rsidRDefault="00614088" w:rsidP="00614088">
            <w:pPr>
              <w:rPr>
                <w:sz w:val="22"/>
                <w:szCs w:val="22"/>
                <w:lang w:val="en-US"/>
              </w:rPr>
            </w:pPr>
            <w:r>
              <w:rPr>
                <w:sz w:val="22"/>
                <w:szCs w:val="22"/>
                <w:lang w:val="en-US"/>
              </w:rPr>
              <w:t>2.3</w:t>
            </w:r>
          </w:p>
          <w:p w14:paraId="5D1635FE" w14:textId="77777777" w:rsidR="00614088" w:rsidRDefault="00614088" w:rsidP="00614088">
            <w:pPr>
              <w:rPr>
                <w:sz w:val="22"/>
                <w:szCs w:val="22"/>
                <w:lang w:val="en-US"/>
              </w:rPr>
            </w:pPr>
            <w:r>
              <w:rPr>
                <w:sz w:val="22"/>
                <w:szCs w:val="22"/>
                <w:lang w:val="en-US"/>
              </w:rPr>
              <w:t>1.9</w:t>
            </w:r>
          </w:p>
          <w:p w14:paraId="27EDCFA4" w14:textId="77777777" w:rsidR="00614088" w:rsidRDefault="00614088" w:rsidP="00614088">
            <w:pPr>
              <w:rPr>
                <w:sz w:val="22"/>
                <w:szCs w:val="22"/>
                <w:lang w:val="en-US"/>
              </w:rPr>
            </w:pPr>
            <w:r>
              <w:rPr>
                <w:sz w:val="22"/>
                <w:szCs w:val="22"/>
                <w:lang w:val="en-US"/>
              </w:rPr>
              <w:t>1.4</w:t>
            </w:r>
          </w:p>
          <w:p w14:paraId="6F3C5DC9" w14:textId="77777777" w:rsidR="00614088" w:rsidRDefault="00614088" w:rsidP="00614088">
            <w:pPr>
              <w:rPr>
                <w:sz w:val="22"/>
                <w:szCs w:val="22"/>
                <w:lang w:val="en-US"/>
              </w:rPr>
            </w:pPr>
            <w:r>
              <w:rPr>
                <w:sz w:val="22"/>
                <w:szCs w:val="22"/>
                <w:lang w:val="en-US"/>
              </w:rPr>
              <w:t>1.0</w:t>
            </w:r>
          </w:p>
          <w:p w14:paraId="7C489487" w14:textId="20BBD39B" w:rsidR="00614088" w:rsidRPr="00614088" w:rsidRDefault="00614088" w:rsidP="00614088">
            <w:pPr>
              <w:rPr>
                <w:sz w:val="22"/>
                <w:szCs w:val="22"/>
                <w:lang w:val="en-US"/>
              </w:rPr>
            </w:pPr>
            <w:r>
              <w:rPr>
                <w:sz w:val="22"/>
                <w:szCs w:val="22"/>
                <w:lang w:val="en-US"/>
              </w:rPr>
              <w:t>0.0</w:t>
            </w:r>
          </w:p>
        </w:tc>
      </w:tr>
    </w:tbl>
    <w:p w14:paraId="4577A092" w14:textId="77777777" w:rsidR="00185CD5" w:rsidRPr="0016318F" w:rsidRDefault="00185CD5" w:rsidP="0016318F">
      <w:pPr>
        <w:spacing w:before="60"/>
        <w:jc w:val="both"/>
        <w:rPr>
          <w:sz w:val="22"/>
          <w:szCs w:val="22"/>
          <w:lang w:val="mn-MN"/>
        </w:rPr>
      </w:pPr>
    </w:p>
    <w:p w14:paraId="20AE896A" w14:textId="60FC191C" w:rsidR="004F6C9A" w:rsidRDefault="00E73402" w:rsidP="00E31BC0">
      <w:pPr>
        <w:pStyle w:val="Heading3"/>
        <w:shd w:val="clear" w:color="auto" w:fill="CCFFCC"/>
        <w:spacing w:before="60"/>
        <w:jc w:val="both"/>
        <w:rPr>
          <w:rFonts w:ascii="Times New Roman" w:hAnsi="Times New Roman" w:cs="Times New Roman"/>
          <w:color w:val="auto"/>
          <w:sz w:val="22"/>
          <w:szCs w:val="22"/>
        </w:rPr>
      </w:pPr>
      <w:r w:rsidRPr="0016318F">
        <w:rPr>
          <w:rFonts w:ascii="Times New Roman" w:hAnsi="Times New Roman" w:cs="Times New Roman"/>
          <w:color w:val="auto"/>
          <w:sz w:val="22"/>
          <w:szCs w:val="22"/>
          <w:lang w:val="mn-MN"/>
        </w:rPr>
        <w:t>Course schedule</w:t>
      </w:r>
    </w:p>
    <w:p w14:paraId="307B0ECC" w14:textId="77777777" w:rsidR="00B1652E" w:rsidRPr="00B1652E" w:rsidRDefault="00B1652E" w:rsidP="00B1652E">
      <w:pPr>
        <w:rPr>
          <w:lang w:val="en-US"/>
        </w:rPr>
      </w:pPr>
    </w:p>
    <w:tbl>
      <w:tblPr>
        <w:tblStyle w:val="TableGrid"/>
        <w:tblW w:w="9619" w:type="dxa"/>
        <w:jc w:val="center"/>
        <w:tblLayout w:type="fixed"/>
        <w:tblCellMar>
          <w:left w:w="28" w:type="dxa"/>
          <w:right w:w="28" w:type="dxa"/>
        </w:tblCellMar>
        <w:tblLook w:val="04A0" w:firstRow="1" w:lastRow="0" w:firstColumn="1" w:lastColumn="0" w:noHBand="0" w:noVBand="1"/>
      </w:tblPr>
      <w:tblGrid>
        <w:gridCol w:w="679"/>
        <w:gridCol w:w="840"/>
        <w:gridCol w:w="6920"/>
        <w:gridCol w:w="1180"/>
      </w:tblGrid>
      <w:tr w:rsidR="001A79BF" w:rsidRPr="00B1652E" w14:paraId="27C5F9FC" w14:textId="77777777" w:rsidTr="00183536">
        <w:trPr>
          <w:jc w:val="center"/>
        </w:trPr>
        <w:tc>
          <w:tcPr>
            <w:tcW w:w="679" w:type="dxa"/>
            <w:shd w:val="clear" w:color="auto" w:fill="D9D9D9" w:themeFill="background1" w:themeFillShade="D9"/>
            <w:vAlign w:val="center"/>
          </w:tcPr>
          <w:p w14:paraId="62DA58A9" w14:textId="3014B8A7" w:rsidR="001A79BF" w:rsidRPr="00B1652E" w:rsidRDefault="00183536" w:rsidP="0016318F">
            <w:pPr>
              <w:jc w:val="center"/>
              <w:rPr>
                <w:sz w:val="22"/>
                <w:szCs w:val="22"/>
                <w:lang w:val="en-US"/>
              </w:rPr>
            </w:pPr>
            <w:r w:rsidRPr="00B1652E">
              <w:rPr>
                <w:sz w:val="22"/>
                <w:szCs w:val="22"/>
                <w:lang w:val="en-US"/>
              </w:rPr>
              <w:t>Week</w:t>
            </w:r>
          </w:p>
        </w:tc>
        <w:tc>
          <w:tcPr>
            <w:tcW w:w="840" w:type="dxa"/>
            <w:shd w:val="clear" w:color="auto" w:fill="D9D9D9" w:themeFill="background1" w:themeFillShade="D9"/>
            <w:vAlign w:val="center"/>
          </w:tcPr>
          <w:p w14:paraId="6D882B3A" w14:textId="77777777" w:rsidR="001A79BF" w:rsidRPr="00B1652E" w:rsidRDefault="001A79BF" w:rsidP="0016318F">
            <w:pPr>
              <w:jc w:val="center"/>
              <w:rPr>
                <w:sz w:val="22"/>
                <w:szCs w:val="22"/>
                <w:lang w:val="mn-MN"/>
              </w:rPr>
            </w:pPr>
            <w:r w:rsidRPr="00B1652E">
              <w:rPr>
                <w:sz w:val="22"/>
                <w:szCs w:val="22"/>
                <w:lang w:val="mn-MN"/>
              </w:rPr>
              <w:t>In-class</w:t>
            </w:r>
          </w:p>
          <w:p w14:paraId="1BEF3620" w14:textId="77777777" w:rsidR="001A79BF" w:rsidRPr="00B1652E" w:rsidRDefault="001A79BF" w:rsidP="0016318F">
            <w:pPr>
              <w:jc w:val="center"/>
              <w:rPr>
                <w:sz w:val="22"/>
                <w:szCs w:val="22"/>
                <w:lang w:val="mn-MN"/>
              </w:rPr>
            </w:pPr>
            <w:r w:rsidRPr="00B1652E">
              <w:rPr>
                <w:sz w:val="22"/>
                <w:szCs w:val="22"/>
                <w:lang w:val="mn-MN"/>
              </w:rPr>
              <w:t>hours</w:t>
            </w:r>
          </w:p>
        </w:tc>
        <w:tc>
          <w:tcPr>
            <w:tcW w:w="6920" w:type="dxa"/>
            <w:shd w:val="clear" w:color="auto" w:fill="D9D9D9" w:themeFill="background1" w:themeFillShade="D9"/>
            <w:vAlign w:val="center"/>
          </w:tcPr>
          <w:p w14:paraId="42FC2C63" w14:textId="77777777" w:rsidR="001A79BF" w:rsidRPr="00B1652E" w:rsidRDefault="001A79BF" w:rsidP="0016318F">
            <w:pPr>
              <w:jc w:val="center"/>
              <w:rPr>
                <w:sz w:val="22"/>
                <w:szCs w:val="22"/>
                <w:lang w:val="mn-MN"/>
              </w:rPr>
            </w:pPr>
            <w:r w:rsidRPr="00B1652E">
              <w:rPr>
                <w:sz w:val="22"/>
                <w:szCs w:val="22"/>
                <w:lang w:val="mn-MN"/>
              </w:rPr>
              <w:t>Topic</w:t>
            </w:r>
          </w:p>
        </w:tc>
        <w:tc>
          <w:tcPr>
            <w:tcW w:w="1180" w:type="dxa"/>
            <w:shd w:val="clear" w:color="auto" w:fill="D9D9D9" w:themeFill="background1" w:themeFillShade="D9"/>
            <w:vAlign w:val="center"/>
          </w:tcPr>
          <w:p w14:paraId="5F3FA5BC" w14:textId="77777777" w:rsidR="001A79BF" w:rsidRPr="00B1652E" w:rsidRDefault="001A79BF" w:rsidP="0016318F">
            <w:pPr>
              <w:jc w:val="center"/>
              <w:rPr>
                <w:sz w:val="22"/>
                <w:szCs w:val="22"/>
                <w:lang w:val="mn-MN"/>
              </w:rPr>
            </w:pPr>
            <w:r w:rsidRPr="00B1652E">
              <w:rPr>
                <w:sz w:val="22"/>
                <w:szCs w:val="22"/>
                <w:lang w:val="mn-MN"/>
              </w:rPr>
              <w:t>Type</w:t>
            </w:r>
          </w:p>
        </w:tc>
      </w:tr>
      <w:tr w:rsidR="00183536" w:rsidRPr="00B1652E" w14:paraId="76B2828C" w14:textId="77777777" w:rsidTr="00183536">
        <w:trPr>
          <w:jc w:val="center"/>
        </w:trPr>
        <w:tc>
          <w:tcPr>
            <w:tcW w:w="679" w:type="dxa"/>
            <w:vMerge w:val="restart"/>
            <w:vAlign w:val="center"/>
          </w:tcPr>
          <w:p w14:paraId="71140678" w14:textId="77777777" w:rsidR="00183536" w:rsidRPr="00B1652E" w:rsidRDefault="00183536" w:rsidP="0016318F">
            <w:pPr>
              <w:jc w:val="center"/>
              <w:rPr>
                <w:sz w:val="22"/>
                <w:szCs w:val="22"/>
                <w:lang w:val="mn-MN"/>
              </w:rPr>
            </w:pPr>
            <w:r w:rsidRPr="00B1652E">
              <w:rPr>
                <w:sz w:val="22"/>
                <w:szCs w:val="22"/>
                <w:lang w:val="mn-MN"/>
              </w:rPr>
              <w:t>1</w:t>
            </w:r>
          </w:p>
        </w:tc>
        <w:tc>
          <w:tcPr>
            <w:tcW w:w="840" w:type="dxa"/>
            <w:vAlign w:val="center"/>
          </w:tcPr>
          <w:p w14:paraId="28492634" w14:textId="7FBA3F64" w:rsidR="00183536" w:rsidRPr="00B1652E" w:rsidRDefault="00F41784" w:rsidP="0016318F">
            <w:pPr>
              <w:jc w:val="center"/>
              <w:rPr>
                <w:sz w:val="22"/>
                <w:szCs w:val="22"/>
                <w:lang w:val="en-US"/>
              </w:rPr>
            </w:pPr>
            <w:r w:rsidRPr="00B1652E">
              <w:rPr>
                <w:sz w:val="22"/>
                <w:szCs w:val="22"/>
                <w:lang w:val="en-US"/>
              </w:rPr>
              <w:t>4</w:t>
            </w:r>
          </w:p>
        </w:tc>
        <w:tc>
          <w:tcPr>
            <w:tcW w:w="6920" w:type="dxa"/>
            <w:vAlign w:val="center"/>
          </w:tcPr>
          <w:p w14:paraId="1B5DCCBF" w14:textId="7AA93AE0" w:rsidR="00183536" w:rsidRPr="00B1652E" w:rsidRDefault="00AB3B96" w:rsidP="0016318F">
            <w:pPr>
              <w:pStyle w:val="ListParagraph"/>
              <w:numPr>
                <w:ilvl w:val="0"/>
                <w:numId w:val="13"/>
              </w:numPr>
              <w:jc w:val="both"/>
              <w:rPr>
                <w:sz w:val="22"/>
                <w:szCs w:val="22"/>
                <w:lang w:val="mn-MN"/>
              </w:rPr>
            </w:pPr>
            <w:r w:rsidRPr="00B1652E">
              <w:rPr>
                <w:rFonts w:eastAsia="Times New Roman"/>
                <w:bCs/>
                <w:sz w:val="22"/>
                <w:szCs w:val="22"/>
              </w:rPr>
              <w:t>Introduction: landscape ecology, applying principles of landscape ecology</w:t>
            </w:r>
          </w:p>
        </w:tc>
        <w:tc>
          <w:tcPr>
            <w:tcW w:w="1180" w:type="dxa"/>
            <w:vAlign w:val="center"/>
          </w:tcPr>
          <w:p w14:paraId="0BE8A299" w14:textId="0616F9AF" w:rsidR="00183536" w:rsidRPr="00B1652E" w:rsidRDefault="00183536" w:rsidP="00183536">
            <w:pPr>
              <w:jc w:val="center"/>
              <w:rPr>
                <w:sz w:val="22"/>
                <w:szCs w:val="22"/>
                <w:lang w:val="mn-MN"/>
              </w:rPr>
            </w:pPr>
            <w:r w:rsidRPr="00B1652E">
              <w:rPr>
                <w:sz w:val="22"/>
                <w:szCs w:val="22"/>
                <w:lang w:val="mn-MN"/>
              </w:rPr>
              <w:t>Lecture</w:t>
            </w:r>
          </w:p>
        </w:tc>
      </w:tr>
      <w:tr w:rsidR="00183536" w:rsidRPr="00B1652E" w14:paraId="5C39605F" w14:textId="77777777" w:rsidTr="00183536">
        <w:trPr>
          <w:jc w:val="center"/>
        </w:trPr>
        <w:tc>
          <w:tcPr>
            <w:tcW w:w="679" w:type="dxa"/>
            <w:vMerge/>
            <w:vAlign w:val="center"/>
          </w:tcPr>
          <w:p w14:paraId="2FD9C05D" w14:textId="77777777" w:rsidR="00183536" w:rsidRPr="00B1652E" w:rsidRDefault="00183536" w:rsidP="00183536">
            <w:pPr>
              <w:jc w:val="center"/>
              <w:rPr>
                <w:sz w:val="22"/>
                <w:szCs w:val="22"/>
                <w:lang w:val="mn-MN"/>
              </w:rPr>
            </w:pPr>
          </w:p>
        </w:tc>
        <w:tc>
          <w:tcPr>
            <w:tcW w:w="840" w:type="dxa"/>
            <w:vAlign w:val="center"/>
          </w:tcPr>
          <w:p w14:paraId="4FB56DC0" w14:textId="70F5EFD0" w:rsidR="00183536" w:rsidRPr="00B1652E" w:rsidRDefault="00183536" w:rsidP="00183536">
            <w:pPr>
              <w:jc w:val="center"/>
              <w:rPr>
                <w:sz w:val="22"/>
                <w:szCs w:val="22"/>
                <w:lang w:val="mn-MN"/>
              </w:rPr>
            </w:pPr>
            <w:r w:rsidRPr="00B1652E">
              <w:rPr>
                <w:sz w:val="22"/>
                <w:szCs w:val="22"/>
                <w:lang w:val="en-US"/>
              </w:rPr>
              <w:t>2</w:t>
            </w:r>
          </w:p>
        </w:tc>
        <w:tc>
          <w:tcPr>
            <w:tcW w:w="6920" w:type="dxa"/>
            <w:vAlign w:val="center"/>
          </w:tcPr>
          <w:p w14:paraId="7E4040E7" w14:textId="66CE1B4D" w:rsidR="00183536" w:rsidRPr="00B1652E" w:rsidRDefault="00F41784" w:rsidP="00183536">
            <w:pPr>
              <w:pStyle w:val="ListParagraph"/>
              <w:numPr>
                <w:ilvl w:val="0"/>
                <w:numId w:val="13"/>
              </w:numPr>
              <w:jc w:val="both"/>
              <w:rPr>
                <w:sz w:val="22"/>
                <w:szCs w:val="22"/>
                <w:lang w:val="mn-MN"/>
              </w:rPr>
            </w:pPr>
            <w:r w:rsidRPr="00B1652E">
              <w:rPr>
                <w:rFonts w:eastAsia="Times New Roman"/>
                <w:bCs/>
                <w:sz w:val="22"/>
                <w:szCs w:val="22"/>
              </w:rPr>
              <w:t>Introduction: landscape ecology, applying principles of landscape ecology</w:t>
            </w:r>
          </w:p>
        </w:tc>
        <w:tc>
          <w:tcPr>
            <w:tcW w:w="1180" w:type="dxa"/>
            <w:vAlign w:val="center"/>
          </w:tcPr>
          <w:p w14:paraId="0206DC2D" w14:textId="1EA86D46" w:rsidR="00183536" w:rsidRPr="00B1652E" w:rsidRDefault="00183536" w:rsidP="00183536">
            <w:pPr>
              <w:jc w:val="center"/>
              <w:rPr>
                <w:sz w:val="22"/>
                <w:szCs w:val="22"/>
                <w:lang w:val="en-US"/>
              </w:rPr>
            </w:pPr>
            <w:r w:rsidRPr="00B1652E">
              <w:rPr>
                <w:sz w:val="22"/>
                <w:szCs w:val="22"/>
                <w:lang w:val="en-US"/>
              </w:rPr>
              <w:t>Seminar</w:t>
            </w:r>
          </w:p>
        </w:tc>
      </w:tr>
      <w:tr w:rsidR="00183536" w:rsidRPr="00B1652E" w14:paraId="25864074" w14:textId="77777777" w:rsidTr="00183536">
        <w:trPr>
          <w:jc w:val="center"/>
        </w:trPr>
        <w:tc>
          <w:tcPr>
            <w:tcW w:w="679" w:type="dxa"/>
            <w:vMerge w:val="restart"/>
            <w:vAlign w:val="center"/>
          </w:tcPr>
          <w:p w14:paraId="39473330" w14:textId="77777777" w:rsidR="00183536" w:rsidRPr="00B1652E" w:rsidRDefault="00183536" w:rsidP="00183536">
            <w:pPr>
              <w:jc w:val="center"/>
              <w:rPr>
                <w:sz w:val="22"/>
                <w:szCs w:val="22"/>
                <w:lang w:val="mn-MN"/>
              </w:rPr>
            </w:pPr>
            <w:r w:rsidRPr="00B1652E">
              <w:rPr>
                <w:sz w:val="22"/>
                <w:szCs w:val="22"/>
                <w:lang w:val="mn-MN"/>
              </w:rPr>
              <w:t>2</w:t>
            </w:r>
          </w:p>
        </w:tc>
        <w:tc>
          <w:tcPr>
            <w:tcW w:w="840" w:type="dxa"/>
            <w:vAlign w:val="center"/>
          </w:tcPr>
          <w:p w14:paraId="7B839BDD" w14:textId="25FE04E9" w:rsidR="00183536" w:rsidRPr="00B1652E" w:rsidRDefault="00183536" w:rsidP="00183536">
            <w:pPr>
              <w:jc w:val="center"/>
              <w:rPr>
                <w:sz w:val="22"/>
                <w:szCs w:val="22"/>
                <w:lang w:val="mn-MN"/>
              </w:rPr>
            </w:pPr>
            <w:r w:rsidRPr="00B1652E">
              <w:rPr>
                <w:sz w:val="22"/>
                <w:szCs w:val="22"/>
                <w:lang w:val="en-US"/>
              </w:rPr>
              <w:t>2</w:t>
            </w:r>
          </w:p>
        </w:tc>
        <w:tc>
          <w:tcPr>
            <w:tcW w:w="6920" w:type="dxa"/>
            <w:vAlign w:val="center"/>
          </w:tcPr>
          <w:p w14:paraId="27F1E5AE" w14:textId="6F47AEA6" w:rsidR="00183536" w:rsidRPr="00B1652E" w:rsidRDefault="00AB3B96" w:rsidP="00183536">
            <w:pPr>
              <w:pStyle w:val="ListParagraph"/>
              <w:numPr>
                <w:ilvl w:val="0"/>
                <w:numId w:val="13"/>
              </w:numPr>
              <w:jc w:val="both"/>
              <w:rPr>
                <w:sz w:val="22"/>
                <w:szCs w:val="22"/>
                <w:lang w:val="mn-MN"/>
              </w:rPr>
            </w:pPr>
            <w:r w:rsidRPr="00B1652E">
              <w:rPr>
                <w:rStyle w:val="jlqj4b"/>
                <w:sz w:val="22"/>
                <w:szCs w:val="22"/>
                <w:lang w:val="en"/>
              </w:rPr>
              <w:t>Landscape architecture and ecology</w:t>
            </w:r>
          </w:p>
        </w:tc>
        <w:tc>
          <w:tcPr>
            <w:tcW w:w="1180" w:type="dxa"/>
            <w:vAlign w:val="center"/>
          </w:tcPr>
          <w:p w14:paraId="0B7BC020" w14:textId="2B043600" w:rsidR="00183536" w:rsidRPr="00B1652E" w:rsidRDefault="00183536" w:rsidP="00183536">
            <w:pPr>
              <w:jc w:val="center"/>
              <w:rPr>
                <w:sz w:val="22"/>
                <w:szCs w:val="22"/>
                <w:lang w:val="mn-MN"/>
              </w:rPr>
            </w:pPr>
            <w:r w:rsidRPr="00B1652E">
              <w:rPr>
                <w:sz w:val="22"/>
                <w:szCs w:val="22"/>
                <w:lang w:val="mn-MN"/>
              </w:rPr>
              <w:t>Lecture</w:t>
            </w:r>
          </w:p>
        </w:tc>
      </w:tr>
      <w:tr w:rsidR="00183536" w:rsidRPr="00B1652E" w14:paraId="6E27D421" w14:textId="77777777" w:rsidTr="00183536">
        <w:trPr>
          <w:jc w:val="center"/>
        </w:trPr>
        <w:tc>
          <w:tcPr>
            <w:tcW w:w="679" w:type="dxa"/>
            <w:vMerge/>
            <w:vAlign w:val="center"/>
          </w:tcPr>
          <w:p w14:paraId="49E1D66A" w14:textId="77777777" w:rsidR="00183536" w:rsidRPr="00B1652E" w:rsidRDefault="00183536" w:rsidP="00183536">
            <w:pPr>
              <w:jc w:val="center"/>
              <w:rPr>
                <w:sz w:val="22"/>
                <w:szCs w:val="22"/>
                <w:lang w:val="mn-MN"/>
              </w:rPr>
            </w:pPr>
          </w:p>
        </w:tc>
        <w:tc>
          <w:tcPr>
            <w:tcW w:w="840" w:type="dxa"/>
            <w:vAlign w:val="center"/>
          </w:tcPr>
          <w:p w14:paraId="77EB6D62" w14:textId="63B1F5C3" w:rsidR="00183536"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1DD03061" w14:textId="3E05779F" w:rsidR="00183536" w:rsidRPr="00B1652E" w:rsidRDefault="00F41784" w:rsidP="00183536">
            <w:pPr>
              <w:pStyle w:val="ListParagraph"/>
              <w:numPr>
                <w:ilvl w:val="0"/>
                <w:numId w:val="13"/>
              </w:numPr>
              <w:jc w:val="both"/>
              <w:rPr>
                <w:sz w:val="22"/>
                <w:szCs w:val="22"/>
                <w:lang w:val="mn-MN"/>
              </w:rPr>
            </w:pPr>
            <w:r w:rsidRPr="00B1652E">
              <w:rPr>
                <w:rStyle w:val="jlqj4b"/>
                <w:sz w:val="22"/>
                <w:szCs w:val="22"/>
                <w:lang w:val="en"/>
              </w:rPr>
              <w:t>Landscape architecture and ecology</w:t>
            </w:r>
          </w:p>
        </w:tc>
        <w:tc>
          <w:tcPr>
            <w:tcW w:w="1180" w:type="dxa"/>
            <w:vAlign w:val="center"/>
          </w:tcPr>
          <w:p w14:paraId="56DCC2BE" w14:textId="5B986063" w:rsidR="00183536" w:rsidRPr="00B1652E" w:rsidRDefault="00183536" w:rsidP="00183536">
            <w:pPr>
              <w:jc w:val="center"/>
              <w:rPr>
                <w:sz w:val="22"/>
                <w:szCs w:val="22"/>
                <w:lang w:val="mn-MN"/>
              </w:rPr>
            </w:pPr>
            <w:r w:rsidRPr="00B1652E">
              <w:rPr>
                <w:sz w:val="22"/>
                <w:szCs w:val="22"/>
                <w:lang w:val="en-US"/>
              </w:rPr>
              <w:t>Seminar</w:t>
            </w:r>
          </w:p>
        </w:tc>
      </w:tr>
      <w:tr w:rsidR="00183536" w:rsidRPr="00B1652E" w14:paraId="112BD491" w14:textId="77777777" w:rsidTr="00183536">
        <w:trPr>
          <w:jc w:val="center"/>
        </w:trPr>
        <w:tc>
          <w:tcPr>
            <w:tcW w:w="679" w:type="dxa"/>
            <w:vMerge w:val="restart"/>
            <w:vAlign w:val="center"/>
          </w:tcPr>
          <w:p w14:paraId="2A6357CA" w14:textId="77777777" w:rsidR="00183536" w:rsidRPr="00B1652E" w:rsidRDefault="00183536" w:rsidP="00183536">
            <w:pPr>
              <w:jc w:val="center"/>
              <w:rPr>
                <w:sz w:val="22"/>
                <w:szCs w:val="22"/>
                <w:lang w:val="mn-MN"/>
              </w:rPr>
            </w:pPr>
            <w:r w:rsidRPr="00B1652E">
              <w:rPr>
                <w:sz w:val="22"/>
                <w:szCs w:val="22"/>
                <w:lang w:val="mn-MN"/>
              </w:rPr>
              <w:t>3</w:t>
            </w:r>
          </w:p>
        </w:tc>
        <w:tc>
          <w:tcPr>
            <w:tcW w:w="840" w:type="dxa"/>
            <w:vAlign w:val="center"/>
          </w:tcPr>
          <w:p w14:paraId="402BBC52" w14:textId="2D791794" w:rsidR="00183536"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1DE06D92" w14:textId="56B2E6A6" w:rsidR="00183536" w:rsidRPr="00B1652E" w:rsidRDefault="00AB3B96" w:rsidP="00183536">
            <w:pPr>
              <w:pStyle w:val="ListParagraph"/>
              <w:numPr>
                <w:ilvl w:val="0"/>
                <w:numId w:val="13"/>
              </w:numPr>
              <w:jc w:val="both"/>
              <w:rPr>
                <w:sz w:val="22"/>
                <w:szCs w:val="22"/>
                <w:lang w:val="mn-MN"/>
              </w:rPr>
            </w:pPr>
            <w:r w:rsidRPr="00B1652E">
              <w:rPr>
                <w:bCs/>
                <w:sz w:val="22"/>
                <w:szCs w:val="22"/>
              </w:rPr>
              <w:t>Ecological design’s relationship landscape architecture, the form and function of landscapes</w:t>
            </w:r>
          </w:p>
        </w:tc>
        <w:tc>
          <w:tcPr>
            <w:tcW w:w="1180" w:type="dxa"/>
            <w:vAlign w:val="center"/>
          </w:tcPr>
          <w:p w14:paraId="45D82C64" w14:textId="1955E7E8" w:rsidR="00183536" w:rsidRPr="00B1652E" w:rsidRDefault="00183536" w:rsidP="00183536">
            <w:pPr>
              <w:jc w:val="center"/>
              <w:rPr>
                <w:sz w:val="22"/>
                <w:szCs w:val="22"/>
                <w:lang w:val="mn-MN"/>
              </w:rPr>
            </w:pPr>
            <w:r w:rsidRPr="00B1652E">
              <w:rPr>
                <w:sz w:val="22"/>
                <w:szCs w:val="22"/>
                <w:lang w:val="mn-MN"/>
              </w:rPr>
              <w:t>Lecture</w:t>
            </w:r>
          </w:p>
        </w:tc>
      </w:tr>
      <w:tr w:rsidR="00183536" w:rsidRPr="00B1652E" w14:paraId="22CD7B5E" w14:textId="77777777" w:rsidTr="00183536">
        <w:trPr>
          <w:jc w:val="center"/>
        </w:trPr>
        <w:tc>
          <w:tcPr>
            <w:tcW w:w="679" w:type="dxa"/>
            <w:vMerge/>
            <w:vAlign w:val="center"/>
          </w:tcPr>
          <w:p w14:paraId="5FE893BA" w14:textId="77777777" w:rsidR="00183536" w:rsidRPr="00B1652E" w:rsidRDefault="00183536" w:rsidP="00183536">
            <w:pPr>
              <w:jc w:val="center"/>
              <w:rPr>
                <w:sz w:val="22"/>
                <w:szCs w:val="22"/>
                <w:lang w:val="mn-MN"/>
              </w:rPr>
            </w:pPr>
          </w:p>
        </w:tc>
        <w:tc>
          <w:tcPr>
            <w:tcW w:w="840" w:type="dxa"/>
            <w:vAlign w:val="center"/>
          </w:tcPr>
          <w:p w14:paraId="7878402D" w14:textId="6DAABDD5" w:rsidR="00183536"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3842F6FC" w14:textId="76E0B5DB" w:rsidR="00183536" w:rsidRPr="00B1652E" w:rsidRDefault="00F41784" w:rsidP="00183536">
            <w:pPr>
              <w:pStyle w:val="ListParagraph"/>
              <w:numPr>
                <w:ilvl w:val="0"/>
                <w:numId w:val="13"/>
              </w:numPr>
              <w:jc w:val="both"/>
              <w:rPr>
                <w:sz w:val="22"/>
                <w:szCs w:val="22"/>
                <w:lang w:val="mn-MN"/>
              </w:rPr>
            </w:pPr>
            <w:r w:rsidRPr="00B1652E">
              <w:rPr>
                <w:bCs/>
                <w:sz w:val="22"/>
                <w:szCs w:val="22"/>
              </w:rPr>
              <w:t>Ecological design’s relationship landscape architecture, the form and function of landscapes</w:t>
            </w:r>
          </w:p>
        </w:tc>
        <w:tc>
          <w:tcPr>
            <w:tcW w:w="1180" w:type="dxa"/>
            <w:vAlign w:val="center"/>
          </w:tcPr>
          <w:p w14:paraId="7C09E61A" w14:textId="0FAE7B56" w:rsidR="00183536" w:rsidRPr="00B1652E" w:rsidRDefault="00183536" w:rsidP="00183536">
            <w:pPr>
              <w:jc w:val="center"/>
              <w:rPr>
                <w:sz w:val="22"/>
                <w:szCs w:val="22"/>
                <w:lang w:val="mn-MN"/>
              </w:rPr>
            </w:pPr>
            <w:r w:rsidRPr="00B1652E">
              <w:rPr>
                <w:sz w:val="22"/>
                <w:szCs w:val="22"/>
                <w:lang w:val="en-US"/>
              </w:rPr>
              <w:t>Seminar</w:t>
            </w:r>
          </w:p>
        </w:tc>
      </w:tr>
      <w:tr w:rsidR="00183536" w:rsidRPr="00B1652E" w14:paraId="22DF0D37" w14:textId="77777777" w:rsidTr="00183536">
        <w:trPr>
          <w:jc w:val="center"/>
        </w:trPr>
        <w:tc>
          <w:tcPr>
            <w:tcW w:w="679" w:type="dxa"/>
            <w:vMerge w:val="restart"/>
            <w:vAlign w:val="center"/>
          </w:tcPr>
          <w:p w14:paraId="59868927" w14:textId="77777777" w:rsidR="00183536" w:rsidRPr="00B1652E" w:rsidRDefault="00183536" w:rsidP="00183536">
            <w:pPr>
              <w:jc w:val="center"/>
              <w:rPr>
                <w:sz w:val="22"/>
                <w:szCs w:val="22"/>
                <w:lang w:val="mn-MN"/>
              </w:rPr>
            </w:pPr>
            <w:r w:rsidRPr="00B1652E">
              <w:rPr>
                <w:sz w:val="22"/>
                <w:szCs w:val="22"/>
                <w:lang w:val="mn-MN"/>
              </w:rPr>
              <w:t>4</w:t>
            </w:r>
          </w:p>
        </w:tc>
        <w:tc>
          <w:tcPr>
            <w:tcW w:w="840" w:type="dxa"/>
            <w:vAlign w:val="center"/>
          </w:tcPr>
          <w:p w14:paraId="19488C24" w14:textId="1383752D" w:rsidR="00183536" w:rsidRPr="00B1652E" w:rsidRDefault="00183536" w:rsidP="00183536">
            <w:pPr>
              <w:jc w:val="center"/>
              <w:rPr>
                <w:sz w:val="22"/>
                <w:szCs w:val="22"/>
                <w:lang w:val="mn-MN"/>
              </w:rPr>
            </w:pPr>
            <w:r w:rsidRPr="00B1652E">
              <w:rPr>
                <w:sz w:val="22"/>
                <w:szCs w:val="22"/>
                <w:lang w:val="en-US"/>
              </w:rPr>
              <w:t>2</w:t>
            </w:r>
          </w:p>
        </w:tc>
        <w:tc>
          <w:tcPr>
            <w:tcW w:w="6920" w:type="dxa"/>
            <w:vAlign w:val="center"/>
          </w:tcPr>
          <w:p w14:paraId="7DA51C9C" w14:textId="4B94211F" w:rsidR="00183536" w:rsidRPr="00B1652E" w:rsidRDefault="00AB3B96" w:rsidP="00183536">
            <w:pPr>
              <w:pStyle w:val="ListParagraph"/>
              <w:numPr>
                <w:ilvl w:val="0"/>
                <w:numId w:val="13"/>
              </w:numPr>
              <w:jc w:val="both"/>
              <w:rPr>
                <w:sz w:val="22"/>
                <w:szCs w:val="22"/>
                <w:lang w:val="mn-MN"/>
              </w:rPr>
            </w:pPr>
            <w:r w:rsidRPr="00B1652E">
              <w:rPr>
                <w:bCs/>
                <w:sz w:val="22"/>
                <w:szCs w:val="22"/>
              </w:rPr>
              <w:t>Urban ecosystem structure and function</w:t>
            </w:r>
          </w:p>
        </w:tc>
        <w:tc>
          <w:tcPr>
            <w:tcW w:w="1180" w:type="dxa"/>
            <w:vAlign w:val="center"/>
          </w:tcPr>
          <w:p w14:paraId="4ACC8389" w14:textId="279EFD55" w:rsidR="00183536" w:rsidRPr="00B1652E" w:rsidRDefault="00183536" w:rsidP="00183536">
            <w:pPr>
              <w:jc w:val="center"/>
              <w:rPr>
                <w:sz w:val="22"/>
                <w:szCs w:val="22"/>
                <w:lang w:val="mn-MN"/>
              </w:rPr>
            </w:pPr>
            <w:r w:rsidRPr="00B1652E">
              <w:rPr>
                <w:sz w:val="22"/>
                <w:szCs w:val="22"/>
                <w:lang w:val="mn-MN"/>
              </w:rPr>
              <w:t>Lecture</w:t>
            </w:r>
          </w:p>
        </w:tc>
      </w:tr>
      <w:tr w:rsidR="00183536" w:rsidRPr="00B1652E" w14:paraId="71E84D29" w14:textId="77777777" w:rsidTr="00183536">
        <w:trPr>
          <w:jc w:val="center"/>
        </w:trPr>
        <w:tc>
          <w:tcPr>
            <w:tcW w:w="679" w:type="dxa"/>
            <w:vMerge/>
            <w:vAlign w:val="center"/>
          </w:tcPr>
          <w:p w14:paraId="65B887C9" w14:textId="77777777" w:rsidR="00183536" w:rsidRPr="00B1652E" w:rsidRDefault="00183536" w:rsidP="00183536">
            <w:pPr>
              <w:jc w:val="center"/>
              <w:rPr>
                <w:sz w:val="22"/>
                <w:szCs w:val="22"/>
                <w:lang w:val="mn-MN"/>
              </w:rPr>
            </w:pPr>
          </w:p>
        </w:tc>
        <w:tc>
          <w:tcPr>
            <w:tcW w:w="840" w:type="dxa"/>
            <w:vAlign w:val="center"/>
          </w:tcPr>
          <w:p w14:paraId="733E092D" w14:textId="35330628" w:rsidR="00183536" w:rsidRPr="00B1652E" w:rsidRDefault="00183536" w:rsidP="00183536">
            <w:pPr>
              <w:jc w:val="center"/>
              <w:rPr>
                <w:sz w:val="22"/>
                <w:szCs w:val="22"/>
                <w:lang w:val="mn-MN"/>
              </w:rPr>
            </w:pPr>
            <w:r w:rsidRPr="00B1652E">
              <w:rPr>
                <w:sz w:val="22"/>
                <w:szCs w:val="22"/>
                <w:lang w:val="en-US"/>
              </w:rPr>
              <w:t>2</w:t>
            </w:r>
          </w:p>
        </w:tc>
        <w:tc>
          <w:tcPr>
            <w:tcW w:w="6920" w:type="dxa"/>
            <w:vAlign w:val="center"/>
          </w:tcPr>
          <w:p w14:paraId="2DF2F76A" w14:textId="287E89FF" w:rsidR="00183536" w:rsidRPr="00B1652E" w:rsidRDefault="00F41784" w:rsidP="00183536">
            <w:pPr>
              <w:pStyle w:val="ListParagraph"/>
              <w:numPr>
                <w:ilvl w:val="0"/>
                <w:numId w:val="13"/>
              </w:numPr>
              <w:jc w:val="both"/>
              <w:rPr>
                <w:sz w:val="22"/>
                <w:szCs w:val="22"/>
                <w:lang w:val="mn-MN"/>
              </w:rPr>
            </w:pPr>
            <w:r w:rsidRPr="00B1652E">
              <w:rPr>
                <w:bCs/>
                <w:sz w:val="22"/>
                <w:szCs w:val="22"/>
              </w:rPr>
              <w:t>Urban ecosystem structure and function</w:t>
            </w:r>
          </w:p>
        </w:tc>
        <w:tc>
          <w:tcPr>
            <w:tcW w:w="1180" w:type="dxa"/>
            <w:vAlign w:val="center"/>
          </w:tcPr>
          <w:p w14:paraId="5D0A5EEB" w14:textId="19697BE6" w:rsidR="00183536" w:rsidRPr="00B1652E" w:rsidRDefault="00183536" w:rsidP="00183536">
            <w:pPr>
              <w:jc w:val="center"/>
              <w:rPr>
                <w:sz w:val="22"/>
                <w:szCs w:val="22"/>
                <w:lang w:val="mn-MN"/>
              </w:rPr>
            </w:pPr>
            <w:r w:rsidRPr="00B1652E">
              <w:rPr>
                <w:sz w:val="22"/>
                <w:szCs w:val="22"/>
                <w:lang w:val="en-US"/>
              </w:rPr>
              <w:t>Seminar</w:t>
            </w:r>
          </w:p>
        </w:tc>
      </w:tr>
      <w:tr w:rsidR="00183536" w:rsidRPr="00B1652E" w14:paraId="4D592BB5" w14:textId="77777777" w:rsidTr="00183536">
        <w:trPr>
          <w:jc w:val="center"/>
        </w:trPr>
        <w:tc>
          <w:tcPr>
            <w:tcW w:w="679" w:type="dxa"/>
            <w:vMerge w:val="restart"/>
            <w:vAlign w:val="center"/>
          </w:tcPr>
          <w:p w14:paraId="620AC6C7" w14:textId="77777777" w:rsidR="00183536" w:rsidRPr="00B1652E" w:rsidRDefault="00183536" w:rsidP="00183536">
            <w:pPr>
              <w:jc w:val="center"/>
              <w:rPr>
                <w:sz w:val="22"/>
                <w:szCs w:val="22"/>
                <w:lang w:val="mn-MN"/>
              </w:rPr>
            </w:pPr>
            <w:r w:rsidRPr="00B1652E">
              <w:rPr>
                <w:sz w:val="22"/>
                <w:szCs w:val="22"/>
                <w:lang w:val="mn-MN"/>
              </w:rPr>
              <w:t>5</w:t>
            </w:r>
          </w:p>
        </w:tc>
        <w:tc>
          <w:tcPr>
            <w:tcW w:w="840" w:type="dxa"/>
            <w:vAlign w:val="center"/>
          </w:tcPr>
          <w:p w14:paraId="5278AB4A" w14:textId="4C72FD67" w:rsidR="00183536"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6EAB6487" w14:textId="2CC0992E" w:rsidR="00183536" w:rsidRPr="00B1652E" w:rsidRDefault="00AB3B96" w:rsidP="00183536">
            <w:pPr>
              <w:pStyle w:val="ListParagraph"/>
              <w:numPr>
                <w:ilvl w:val="0"/>
                <w:numId w:val="13"/>
              </w:numPr>
              <w:jc w:val="both"/>
              <w:rPr>
                <w:sz w:val="22"/>
                <w:szCs w:val="22"/>
                <w:lang w:val="mn-MN"/>
              </w:rPr>
            </w:pPr>
            <w:r w:rsidRPr="00B1652E">
              <w:rPr>
                <w:rStyle w:val="markedcontent"/>
                <w:sz w:val="22"/>
                <w:szCs w:val="22"/>
              </w:rPr>
              <w:t>Types of urban systems and Landscape architects</w:t>
            </w:r>
          </w:p>
        </w:tc>
        <w:tc>
          <w:tcPr>
            <w:tcW w:w="1180" w:type="dxa"/>
            <w:vAlign w:val="center"/>
          </w:tcPr>
          <w:p w14:paraId="6DF439C5" w14:textId="173593EC" w:rsidR="00183536" w:rsidRPr="00B1652E" w:rsidRDefault="00183536" w:rsidP="00183536">
            <w:pPr>
              <w:jc w:val="center"/>
              <w:rPr>
                <w:sz w:val="22"/>
                <w:szCs w:val="22"/>
                <w:lang w:val="mn-MN"/>
              </w:rPr>
            </w:pPr>
            <w:r w:rsidRPr="00B1652E">
              <w:rPr>
                <w:sz w:val="22"/>
                <w:szCs w:val="22"/>
                <w:lang w:val="mn-MN"/>
              </w:rPr>
              <w:t>Lecture</w:t>
            </w:r>
          </w:p>
        </w:tc>
      </w:tr>
      <w:tr w:rsidR="00183536" w:rsidRPr="00B1652E" w14:paraId="4BD0CE6A" w14:textId="77777777" w:rsidTr="00183536">
        <w:trPr>
          <w:jc w:val="center"/>
        </w:trPr>
        <w:tc>
          <w:tcPr>
            <w:tcW w:w="679" w:type="dxa"/>
            <w:vMerge/>
            <w:vAlign w:val="center"/>
          </w:tcPr>
          <w:p w14:paraId="653407AD" w14:textId="77777777" w:rsidR="00183536" w:rsidRPr="00B1652E" w:rsidRDefault="00183536" w:rsidP="00183536">
            <w:pPr>
              <w:jc w:val="center"/>
              <w:rPr>
                <w:sz w:val="22"/>
                <w:szCs w:val="22"/>
                <w:lang w:val="mn-MN"/>
              </w:rPr>
            </w:pPr>
          </w:p>
        </w:tc>
        <w:tc>
          <w:tcPr>
            <w:tcW w:w="840" w:type="dxa"/>
            <w:vAlign w:val="center"/>
          </w:tcPr>
          <w:p w14:paraId="18176159" w14:textId="5467899B" w:rsidR="00183536"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53FE6394" w14:textId="41FD4E65" w:rsidR="00183536" w:rsidRPr="00B1652E" w:rsidRDefault="00F41784" w:rsidP="00183536">
            <w:pPr>
              <w:pStyle w:val="ListParagraph"/>
              <w:numPr>
                <w:ilvl w:val="0"/>
                <w:numId w:val="13"/>
              </w:numPr>
              <w:jc w:val="both"/>
              <w:rPr>
                <w:sz w:val="22"/>
                <w:szCs w:val="22"/>
                <w:lang w:val="mn-MN"/>
              </w:rPr>
            </w:pPr>
            <w:r w:rsidRPr="00B1652E">
              <w:rPr>
                <w:rStyle w:val="markedcontent"/>
                <w:sz w:val="22"/>
                <w:szCs w:val="22"/>
              </w:rPr>
              <w:t>Types of urban systems and Landscape architects</w:t>
            </w:r>
          </w:p>
        </w:tc>
        <w:tc>
          <w:tcPr>
            <w:tcW w:w="1180" w:type="dxa"/>
            <w:vAlign w:val="center"/>
          </w:tcPr>
          <w:p w14:paraId="613F1335" w14:textId="7D788000" w:rsidR="00183536" w:rsidRPr="00B1652E" w:rsidRDefault="00183536" w:rsidP="00183536">
            <w:pPr>
              <w:jc w:val="center"/>
              <w:rPr>
                <w:sz w:val="22"/>
                <w:szCs w:val="22"/>
                <w:lang w:val="mn-MN"/>
              </w:rPr>
            </w:pPr>
            <w:r w:rsidRPr="00B1652E">
              <w:rPr>
                <w:sz w:val="22"/>
                <w:szCs w:val="22"/>
                <w:lang w:val="en-US"/>
              </w:rPr>
              <w:t>Seminar</w:t>
            </w:r>
          </w:p>
        </w:tc>
      </w:tr>
      <w:tr w:rsidR="00F41784" w:rsidRPr="00B1652E" w14:paraId="40BA7038" w14:textId="77777777" w:rsidTr="00183536">
        <w:trPr>
          <w:jc w:val="center"/>
        </w:trPr>
        <w:tc>
          <w:tcPr>
            <w:tcW w:w="679" w:type="dxa"/>
            <w:vMerge w:val="restart"/>
            <w:vAlign w:val="center"/>
          </w:tcPr>
          <w:p w14:paraId="70EEA361" w14:textId="77777777" w:rsidR="00F41784" w:rsidRPr="00B1652E" w:rsidRDefault="00F41784" w:rsidP="00183536">
            <w:pPr>
              <w:jc w:val="center"/>
              <w:rPr>
                <w:sz w:val="22"/>
                <w:szCs w:val="22"/>
                <w:lang w:val="mn-MN"/>
              </w:rPr>
            </w:pPr>
            <w:r w:rsidRPr="00B1652E">
              <w:rPr>
                <w:sz w:val="22"/>
                <w:szCs w:val="22"/>
                <w:lang w:val="mn-MN"/>
              </w:rPr>
              <w:t>6</w:t>
            </w:r>
          </w:p>
        </w:tc>
        <w:tc>
          <w:tcPr>
            <w:tcW w:w="840" w:type="dxa"/>
            <w:vAlign w:val="center"/>
          </w:tcPr>
          <w:p w14:paraId="0DFEBE45" w14:textId="6D3DF021"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3247D382" w14:textId="6D3F33FB" w:rsidR="00F41784" w:rsidRPr="00B1652E" w:rsidRDefault="00F41784" w:rsidP="00183536">
            <w:pPr>
              <w:pStyle w:val="ListParagraph"/>
              <w:numPr>
                <w:ilvl w:val="0"/>
                <w:numId w:val="13"/>
              </w:numPr>
              <w:jc w:val="both"/>
              <w:rPr>
                <w:sz w:val="22"/>
                <w:szCs w:val="22"/>
                <w:lang w:val="mn-MN"/>
              </w:rPr>
            </w:pPr>
            <w:r w:rsidRPr="00B1652E">
              <w:rPr>
                <w:bCs/>
                <w:sz w:val="22"/>
                <w:szCs w:val="22"/>
              </w:rPr>
              <w:t>Ecological urbanisms and green infrastructure</w:t>
            </w:r>
          </w:p>
        </w:tc>
        <w:tc>
          <w:tcPr>
            <w:tcW w:w="1180" w:type="dxa"/>
            <w:vAlign w:val="center"/>
          </w:tcPr>
          <w:p w14:paraId="31BD2829" w14:textId="550FD20D" w:rsidR="00F41784" w:rsidRPr="00B1652E" w:rsidRDefault="00F41784" w:rsidP="00183536">
            <w:pPr>
              <w:jc w:val="center"/>
              <w:rPr>
                <w:sz w:val="22"/>
                <w:szCs w:val="22"/>
                <w:lang w:val="mn-MN"/>
              </w:rPr>
            </w:pPr>
            <w:r w:rsidRPr="00B1652E">
              <w:rPr>
                <w:sz w:val="22"/>
                <w:szCs w:val="22"/>
                <w:lang w:val="mn-MN"/>
              </w:rPr>
              <w:t>Lecture</w:t>
            </w:r>
          </w:p>
        </w:tc>
      </w:tr>
      <w:tr w:rsidR="00F41784" w:rsidRPr="00B1652E" w14:paraId="2057761A" w14:textId="77777777" w:rsidTr="00183536">
        <w:trPr>
          <w:jc w:val="center"/>
        </w:trPr>
        <w:tc>
          <w:tcPr>
            <w:tcW w:w="679" w:type="dxa"/>
            <w:vMerge/>
            <w:vAlign w:val="center"/>
          </w:tcPr>
          <w:p w14:paraId="5BA93FDB" w14:textId="77777777" w:rsidR="00F41784" w:rsidRPr="00B1652E" w:rsidRDefault="00F41784" w:rsidP="00183536">
            <w:pPr>
              <w:jc w:val="center"/>
              <w:rPr>
                <w:sz w:val="22"/>
                <w:szCs w:val="22"/>
                <w:lang w:val="mn-MN"/>
              </w:rPr>
            </w:pPr>
          </w:p>
        </w:tc>
        <w:tc>
          <w:tcPr>
            <w:tcW w:w="840" w:type="dxa"/>
            <w:vAlign w:val="center"/>
          </w:tcPr>
          <w:p w14:paraId="0703A6FA" w14:textId="28459B58"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3229864F" w14:textId="5E405440" w:rsidR="00F41784" w:rsidRPr="00B1652E" w:rsidRDefault="00F41784" w:rsidP="00183536">
            <w:pPr>
              <w:pStyle w:val="ListParagraph"/>
              <w:numPr>
                <w:ilvl w:val="0"/>
                <w:numId w:val="13"/>
              </w:numPr>
              <w:jc w:val="both"/>
              <w:rPr>
                <w:sz w:val="22"/>
                <w:szCs w:val="22"/>
                <w:lang w:val="mn-MN"/>
              </w:rPr>
            </w:pPr>
            <w:r w:rsidRPr="00B1652E">
              <w:rPr>
                <w:bCs/>
                <w:sz w:val="22"/>
                <w:szCs w:val="22"/>
              </w:rPr>
              <w:t>Ecological urbanisms and green infrastructure</w:t>
            </w:r>
          </w:p>
        </w:tc>
        <w:tc>
          <w:tcPr>
            <w:tcW w:w="1180" w:type="dxa"/>
            <w:vAlign w:val="center"/>
          </w:tcPr>
          <w:p w14:paraId="7E125518" w14:textId="5AFA197C" w:rsidR="00F41784" w:rsidRPr="00B1652E" w:rsidRDefault="00F41784" w:rsidP="00183536">
            <w:pPr>
              <w:jc w:val="center"/>
              <w:rPr>
                <w:sz w:val="22"/>
                <w:szCs w:val="22"/>
                <w:lang w:val="mn-MN"/>
              </w:rPr>
            </w:pPr>
            <w:r w:rsidRPr="00B1652E">
              <w:rPr>
                <w:sz w:val="22"/>
                <w:szCs w:val="22"/>
                <w:lang w:val="en-US"/>
              </w:rPr>
              <w:t>Seminar</w:t>
            </w:r>
          </w:p>
        </w:tc>
      </w:tr>
      <w:tr w:rsidR="00F41784" w:rsidRPr="00B1652E" w14:paraId="32B7A1FC" w14:textId="77777777" w:rsidTr="00183536">
        <w:trPr>
          <w:jc w:val="center"/>
        </w:trPr>
        <w:tc>
          <w:tcPr>
            <w:tcW w:w="679" w:type="dxa"/>
            <w:vMerge w:val="restart"/>
            <w:vAlign w:val="center"/>
          </w:tcPr>
          <w:p w14:paraId="4B6FE2D5" w14:textId="77777777" w:rsidR="00F41784" w:rsidRPr="00B1652E" w:rsidRDefault="00F41784" w:rsidP="00183536">
            <w:pPr>
              <w:jc w:val="center"/>
              <w:rPr>
                <w:sz w:val="22"/>
                <w:szCs w:val="22"/>
                <w:lang w:val="mn-MN"/>
              </w:rPr>
            </w:pPr>
            <w:r w:rsidRPr="00B1652E">
              <w:rPr>
                <w:sz w:val="22"/>
                <w:szCs w:val="22"/>
                <w:lang w:val="mn-MN"/>
              </w:rPr>
              <w:t>7</w:t>
            </w:r>
          </w:p>
        </w:tc>
        <w:tc>
          <w:tcPr>
            <w:tcW w:w="840" w:type="dxa"/>
            <w:vAlign w:val="center"/>
          </w:tcPr>
          <w:p w14:paraId="1E5DD64E" w14:textId="77B0D302"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5B61EEDA" w14:textId="538128F9" w:rsidR="00F41784" w:rsidRPr="00B1652E" w:rsidRDefault="00F41784" w:rsidP="00AB3B96">
            <w:pPr>
              <w:rPr>
                <w:bCs/>
                <w:sz w:val="22"/>
                <w:szCs w:val="22"/>
              </w:rPr>
            </w:pPr>
            <w:r w:rsidRPr="00B1652E">
              <w:rPr>
                <w:bCs/>
                <w:sz w:val="22"/>
                <w:szCs w:val="22"/>
              </w:rPr>
              <w:t>Biodiversity and ecosystem health</w:t>
            </w:r>
            <w:r w:rsidRPr="00B1652E">
              <w:rPr>
                <w:bCs/>
                <w:sz w:val="22"/>
                <w:szCs w:val="22"/>
                <w:lang w:val="en-US"/>
              </w:rPr>
              <w:t xml:space="preserve"> </w:t>
            </w:r>
            <w:r w:rsidRPr="00B1652E">
              <w:rPr>
                <w:bCs/>
                <w:sz w:val="22"/>
                <w:szCs w:val="22"/>
              </w:rPr>
              <w:t>in the urban context</w:t>
            </w:r>
          </w:p>
        </w:tc>
        <w:tc>
          <w:tcPr>
            <w:tcW w:w="1180" w:type="dxa"/>
            <w:vAlign w:val="center"/>
          </w:tcPr>
          <w:p w14:paraId="5E02F681" w14:textId="5902B5AC" w:rsidR="00F41784" w:rsidRPr="00B1652E" w:rsidRDefault="00F41784" w:rsidP="00183536">
            <w:pPr>
              <w:jc w:val="center"/>
              <w:rPr>
                <w:sz w:val="22"/>
                <w:szCs w:val="22"/>
                <w:lang w:val="mn-MN"/>
              </w:rPr>
            </w:pPr>
            <w:r w:rsidRPr="00B1652E">
              <w:rPr>
                <w:sz w:val="22"/>
                <w:szCs w:val="22"/>
                <w:lang w:val="mn-MN"/>
              </w:rPr>
              <w:t>Lecture</w:t>
            </w:r>
          </w:p>
        </w:tc>
      </w:tr>
      <w:tr w:rsidR="00F41784" w:rsidRPr="00B1652E" w14:paraId="7E9340A9" w14:textId="77777777" w:rsidTr="00183536">
        <w:trPr>
          <w:jc w:val="center"/>
        </w:trPr>
        <w:tc>
          <w:tcPr>
            <w:tcW w:w="679" w:type="dxa"/>
            <w:vMerge/>
            <w:vAlign w:val="center"/>
          </w:tcPr>
          <w:p w14:paraId="69E9D042" w14:textId="77777777" w:rsidR="00F41784" w:rsidRPr="00B1652E" w:rsidRDefault="00F41784" w:rsidP="00183536">
            <w:pPr>
              <w:jc w:val="center"/>
              <w:rPr>
                <w:sz w:val="22"/>
                <w:szCs w:val="22"/>
                <w:lang w:val="mn-MN"/>
              </w:rPr>
            </w:pPr>
          </w:p>
        </w:tc>
        <w:tc>
          <w:tcPr>
            <w:tcW w:w="840" w:type="dxa"/>
            <w:vAlign w:val="center"/>
          </w:tcPr>
          <w:p w14:paraId="49E7686A" w14:textId="579CA93A"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4D9D8EB0" w14:textId="499FB6DD" w:rsidR="00F41784" w:rsidRPr="00B1652E" w:rsidRDefault="00F41784" w:rsidP="00183536">
            <w:pPr>
              <w:pStyle w:val="ListParagraph"/>
              <w:numPr>
                <w:ilvl w:val="0"/>
                <w:numId w:val="13"/>
              </w:numPr>
              <w:jc w:val="both"/>
              <w:rPr>
                <w:sz w:val="22"/>
                <w:szCs w:val="22"/>
                <w:lang w:val="mn-MN"/>
              </w:rPr>
            </w:pPr>
            <w:r w:rsidRPr="00B1652E">
              <w:rPr>
                <w:bCs/>
                <w:sz w:val="22"/>
                <w:szCs w:val="22"/>
              </w:rPr>
              <w:t>Biodiversity and ecosystem health</w:t>
            </w:r>
            <w:r w:rsidRPr="00B1652E">
              <w:rPr>
                <w:bCs/>
                <w:sz w:val="22"/>
                <w:szCs w:val="22"/>
                <w:lang w:val="en-US"/>
              </w:rPr>
              <w:t xml:space="preserve"> </w:t>
            </w:r>
            <w:r w:rsidRPr="00B1652E">
              <w:rPr>
                <w:bCs/>
                <w:sz w:val="22"/>
                <w:szCs w:val="22"/>
              </w:rPr>
              <w:t>in the urban context</w:t>
            </w:r>
          </w:p>
        </w:tc>
        <w:tc>
          <w:tcPr>
            <w:tcW w:w="1180" w:type="dxa"/>
            <w:vAlign w:val="center"/>
          </w:tcPr>
          <w:p w14:paraId="3077CA28" w14:textId="58006452" w:rsidR="00F41784" w:rsidRPr="00B1652E" w:rsidRDefault="00F41784" w:rsidP="00183536">
            <w:pPr>
              <w:jc w:val="center"/>
              <w:rPr>
                <w:sz w:val="22"/>
                <w:szCs w:val="22"/>
                <w:lang w:val="mn-MN"/>
              </w:rPr>
            </w:pPr>
            <w:r w:rsidRPr="00B1652E">
              <w:rPr>
                <w:sz w:val="22"/>
                <w:szCs w:val="22"/>
                <w:lang w:val="en-US"/>
              </w:rPr>
              <w:t>Seminar</w:t>
            </w:r>
          </w:p>
        </w:tc>
      </w:tr>
      <w:tr w:rsidR="00F41784" w:rsidRPr="00B1652E" w14:paraId="1ACE1A56" w14:textId="77777777" w:rsidTr="00183536">
        <w:trPr>
          <w:jc w:val="center"/>
        </w:trPr>
        <w:tc>
          <w:tcPr>
            <w:tcW w:w="679" w:type="dxa"/>
            <w:vMerge w:val="restart"/>
            <w:vAlign w:val="center"/>
          </w:tcPr>
          <w:p w14:paraId="49CE0255" w14:textId="77777777" w:rsidR="00F41784" w:rsidRPr="00B1652E" w:rsidRDefault="00F41784" w:rsidP="00183536">
            <w:pPr>
              <w:jc w:val="center"/>
              <w:rPr>
                <w:sz w:val="22"/>
                <w:szCs w:val="22"/>
                <w:lang w:val="mn-MN"/>
              </w:rPr>
            </w:pPr>
            <w:r w:rsidRPr="00B1652E">
              <w:rPr>
                <w:sz w:val="22"/>
                <w:szCs w:val="22"/>
                <w:lang w:val="mn-MN"/>
              </w:rPr>
              <w:t>8</w:t>
            </w:r>
          </w:p>
        </w:tc>
        <w:tc>
          <w:tcPr>
            <w:tcW w:w="840" w:type="dxa"/>
            <w:vAlign w:val="center"/>
          </w:tcPr>
          <w:p w14:paraId="7F3C6326" w14:textId="32973D87"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0CB98673" w14:textId="74258277" w:rsidR="00F41784" w:rsidRPr="00B1652E" w:rsidRDefault="00F41784" w:rsidP="00183536">
            <w:pPr>
              <w:pStyle w:val="ListParagraph"/>
              <w:numPr>
                <w:ilvl w:val="0"/>
                <w:numId w:val="13"/>
              </w:numPr>
              <w:jc w:val="both"/>
              <w:rPr>
                <w:sz w:val="22"/>
                <w:szCs w:val="22"/>
                <w:lang w:val="mn-MN"/>
              </w:rPr>
            </w:pPr>
            <w:r w:rsidRPr="00B1652E">
              <w:rPr>
                <w:bCs/>
                <w:sz w:val="22"/>
                <w:szCs w:val="22"/>
              </w:rPr>
              <w:t>Landscape dynamic equilibrium, resilience and cities. Resilient + sustainable + regenerative design</w:t>
            </w:r>
          </w:p>
        </w:tc>
        <w:tc>
          <w:tcPr>
            <w:tcW w:w="1180" w:type="dxa"/>
            <w:vAlign w:val="center"/>
          </w:tcPr>
          <w:p w14:paraId="569B31B0" w14:textId="2CE8C9AB" w:rsidR="00F41784" w:rsidRPr="00B1652E" w:rsidRDefault="00F41784" w:rsidP="00183536">
            <w:pPr>
              <w:jc w:val="center"/>
              <w:rPr>
                <w:sz w:val="22"/>
                <w:szCs w:val="22"/>
                <w:lang w:val="mn-MN"/>
              </w:rPr>
            </w:pPr>
            <w:r w:rsidRPr="00B1652E">
              <w:rPr>
                <w:sz w:val="22"/>
                <w:szCs w:val="22"/>
                <w:lang w:val="mn-MN"/>
              </w:rPr>
              <w:t>Lecture</w:t>
            </w:r>
          </w:p>
        </w:tc>
      </w:tr>
      <w:tr w:rsidR="00F41784" w:rsidRPr="00B1652E" w14:paraId="2913FDD3" w14:textId="77777777" w:rsidTr="00183536">
        <w:trPr>
          <w:jc w:val="center"/>
        </w:trPr>
        <w:tc>
          <w:tcPr>
            <w:tcW w:w="679" w:type="dxa"/>
            <w:vMerge/>
            <w:vAlign w:val="center"/>
          </w:tcPr>
          <w:p w14:paraId="2C85CCEE" w14:textId="77777777" w:rsidR="00F41784" w:rsidRPr="00B1652E" w:rsidRDefault="00F41784" w:rsidP="00183536">
            <w:pPr>
              <w:jc w:val="center"/>
              <w:rPr>
                <w:sz w:val="22"/>
                <w:szCs w:val="22"/>
                <w:lang w:val="mn-MN"/>
              </w:rPr>
            </w:pPr>
          </w:p>
        </w:tc>
        <w:tc>
          <w:tcPr>
            <w:tcW w:w="840" w:type="dxa"/>
            <w:vAlign w:val="center"/>
          </w:tcPr>
          <w:p w14:paraId="2413A386" w14:textId="40D39137"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20751616" w14:textId="03339E93" w:rsidR="00F41784" w:rsidRPr="00B1652E" w:rsidRDefault="00F41784" w:rsidP="00183536">
            <w:pPr>
              <w:pStyle w:val="ListParagraph"/>
              <w:numPr>
                <w:ilvl w:val="0"/>
                <w:numId w:val="13"/>
              </w:numPr>
              <w:jc w:val="both"/>
              <w:rPr>
                <w:sz w:val="22"/>
                <w:szCs w:val="22"/>
                <w:lang w:val="mn-MN"/>
              </w:rPr>
            </w:pPr>
            <w:r w:rsidRPr="00B1652E">
              <w:rPr>
                <w:bCs/>
                <w:sz w:val="22"/>
                <w:szCs w:val="22"/>
              </w:rPr>
              <w:t>Landscape dynamic equilibrium, resilience and cities. Resilient + sustainable + regenerative design</w:t>
            </w:r>
          </w:p>
        </w:tc>
        <w:tc>
          <w:tcPr>
            <w:tcW w:w="1180" w:type="dxa"/>
            <w:vAlign w:val="center"/>
          </w:tcPr>
          <w:p w14:paraId="46DD0BA1" w14:textId="798D8254" w:rsidR="00F41784" w:rsidRPr="00B1652E" w:rsidRDefault="00F41784" w:rsidP="00183536">
            <w:pPr>
              <w:jc w:val="center"/>
              <w:rPr>
                <w:sz w:val="22"/>
                <w:szCs w:val="22"/>
                <w:lang w:val="mn-MN"/>
              </w:rPr>
            </w:pPr>
            <w:r w:rsidRPr="00B1652E">
              <w:rPr>
                <w:sz w:val="22"/>
                <w:szCs w:val="22"/>
                <w:lang w:val="en-US"/>
              </w:rPr>
              <w:t>Seminar</w:t>
            </w:r>
          </w:p>
        </w:tc>
      </w:tr>
      <w:tr w:rsidR="00F41784" w:rsidRPr="00B1652E" w14:paraId="77AB2065" w14:textId="77777777" w:rsidTr="00183536">
        <w:trPr>
          <w:jc w:val="center"/>
        </w:trPr>
        <w:tc>
          <w:tcPr>
            <w:tcW w:w="679" w:type="dxa"/>
            <w:vMerge w:val="restart"/>
            <w:vAlign w:val="center"/>
          </w:tcPr>
          <w:p w14:paraId="6FD51035" w14:textId="77777777" w:rsidR="00F41784" w:rsidRPr="00B1652E" w:rsidRDefault="00F41784" w:rsidP="00183536">
            <w:pPr>
              <w:jc w:val="center"/>
              <w:rPr>
                <w:sz w:val="22"/>
                <w:szCs w:val="22"/>
                <w:lang w:val="mn-MN"/>
              </w:rPr>
            </w:pPr>
            <w:r w:rsidRPr="00B1652E">
              <w:rPr>
                <w:sz w:val="22"/>
                <w:szCs w:val="22"/>
                <w:lang w:val="mn-MN"/>
              </w:rPr>
              <w:t>9</w:t>
            </w:r>
          </w:p>
        </w:tc>
        <w:tc>
          <w:tcPr>
            <w:tcW w:w="840" w:type="dxa"/>
            <w:vAlign w:val="center"/>
          </w:tcPr>
          <w:p w14:paraId="5BDBBF95" w14:textId="5C18AA90"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0DA33B37" w14:textId="2D3BAC75" w:rsidR="00F41784" w:rsidRPr="00B1652E" w:rsidRDefault="00F41784" w:rsidP="00183536">
            <w:pPr>
              <w:pStyle w:val="ListParagraph"/>
              <w:numPr>
                <w:ilvl w:val="0"/>
                <w:numId w:val="13"/>
              </w:numPr>
              <w:jc w:val="both"/>
              <w:rPr>
                <w:sz w:val="22"/>
                <w:szCs w:val="22"/>
                <w:lang w:val="mn-MN"/>
              </w:rPr>
            </w:pPr>
            <w:r w:rsidRPr="00B1652E">
              <w:rPr>
                <w:bCs/>
                <w:sz w:val="22"/>
                <w:szCs w:val="22"/>
              </w:rPr>
              <w:t>Design processes for ecosystem health</w:t>
            </w:r>
          </w:p>
        </w:tc>
        <w:tc>
          <w:tcPr>
            <w:tcW w:w="1180" w:type="dxa"/>
            <w:vAlign w:val="center"/>
          </w:tcPr>
          <w:p w14:paraId="4B96EA66" w14:textId="2693772E" w:rsidR="00F41784" w:rsidRPr="00B1652E" w:rsidRDefault="00F41784" w:rsidP="00183536">
            <w:pPr>
              <w:jc w:val="center"/>
              <w:rPr>
                <w:sz w:val="22"/>
                <w:szCs w:val="22"/>
                <w:lang w:val="mn-MN"/>
              </w:rPr>
            </w:pPr>
            <w:r w:rsidRPr="00B1652E">
              <w:rPr>
                <w:sz w:val="22"/>
                <w:szCs w:val="22"/>
                <w:lang w:val="mn-MN"/>
              </w:rPr>
              <w:t>Lecture</w:t>
            </w:r>
          </w:p>
        </w:tc>
      </w:tr>
      <w:tr w:rsidR="00F41784" w:rsidRPr="00B1652E" w14:paraId="6869EF92" w14:textId="77777777" w:rsidTr="00183536">
        <w:trPr>
          <w:jc w:val="center"/>
        </w:trPr>
        <w:tc>
          <w:tcPr>
            <w:tcW w:w="679" w:type="dxa"/>
            <w:vMerge/>
            <w:vAlign w:val="center"/>
          </w:tcPr>
          <w:p w14:paraId="4149900C" w14:textId="77777777" w:rsidR="00F41784" w:rsidRPr="00B1652E" w:rsidRDefault="00F41784" w:rsidP="00183536">
            <w:pPr>
              <w:jc w:val="center"/>
              <w:rPr>
                <w:sz w:val="22"/>
                <w:szCs w:val="22"/>
                <w:lang w:val="mn-MN"/>
              </w:rPr>
            </w:pPr>
          </w:p>
        </w:tc>
        <w:tc>
          <w:tcPr>
            <w:tcW w:w="840" w:type="dxa"/>
            <w:vAlign w:val="center"/>
          </w:tcPr>
          <w:p w14:paraId="3E27FAFF" w14:textId="6D10221D" w:rsidR="00F41784" w:rsidRPr="00B1652E" w:rsidRDefault="00F41784" w:rsidP="00183536">
            <w:pPr>
              <w:jc w:val="center"/>
              <w:rPr>
                <w:sz w:val="22"/>
                <w:szCs w:val="22"/>
                <w:lang w:val="mn-MN"/>
              </w:rPr>
            </w:pPr>
            <w:r w:rsidRPr="00B1652E">
              <w:rPr>
                <w:sz w:val="22"/>
                <w:szCs w:val="22"/>
                <w:lang w:val="en-US"/>
              </w:rPr>
              <w:t>4</w:t>
            </w:r>
          </w:p>
        </w:tc>
        <w:tc>
          <w:tcPr>
            <w:tcW w:w="6920" w:type="dxa"/>
            <w:vAlign w:val="center"/>
          </w:tcPr>
          <w:p w14:paraId="1ED4CBED" w14:textId="7FA6414B" w:rsidR="00F41784" w:rsidRPr="00B1652E" w:rsidRDefault="00F41784" w:rsidP="00183536">
            <w:pPr>
              <w:pStyle w:val="ListParagraph"/>
              <w:numPr>
                <w:ilvl w:val="0"/>
                <w:numId w:val="13"/>
              </w:numPr>
              <w:jc w:val="both"/>
              <w:rPr>
                <w:sz w:val="22"/>
                <w:szCs w:val="22"/>
                <w:lang w:val="mn-MN"/>
              </w:rPr>
            </w:pPr>
            <w:r w:rsidRPr="00B1652E">
              <w:rPr>
                <w:bCs/>
                <w:sz w:val="22"/>
                <w:szCs w:val="22"/>
              </w:rPr>
              <w:t>Design processes for ecosystem health</w:t>
            </w:r>
          </w:p>
        </w:tc>
        <w:tc>
          <w:tcPr>
            <w:tcW w:w="1180" w:type="dxa"/>
            <w:vAlign w:val="center"/>
          </w:tcPr>
          <w:p w14:paraId="649FFAEB" w14:textId="024FDF67" w:rsidR="00F41784" w:rsidRPr="00B1652E" w:rsidRDefault="00F41784" w:rsidP="00183536">
            <w:pPr>
              <w:jc w:val="center"/>
              <w:rPr>
                <w:sz w:val="22"/>
                <w:szCs w:val="22"/>
                <w:lang w:val="mn-MN"/>
              </w:rPr>
            </w:pPr>
            <w:r w:rsidRPr="00B1652E">
              <w:rPr>
                <w:sz w:val="22"/>
                <w:szCs w:val="22"/>
                <w:lang w:val="en-US"/>
              </w:rPr>
              <w:t>Seminar</w:t>
            </w:r>
          </w:p>
        </w:tc>
      </w:tr>
      <w:tr w:rsidR="00183536" w:rsidRPr="00B1652E" w14:paraId="1EF1F333" w14:textId="77777777" w:rsidTr="00A7179F">
        <w:trPr>
          <w:jc w:val="center"/>
        </w:trPr>
        <w:tc>
          <w:tcPr>
            <w:tcW w:w="9619" w:type="dxa"/>
            <w:gridSpan w:val="4"/>
            <w:vAlign w:val="center"/>
          </w:tcPr>
          <w:p w14:paraId="576BBE72" w14:textId="77777777" w:rsidR="00183536" w:rsidRPr="00B1652E" w:rsidRDefault="00183536" w:rsidP="0016318F">
            <w:pPr>
              <w:jc w:val="center"/>
              <w:rPr>
                <w:sz w:val="22"/>
                <w:szCs w:val="22"/>
                <w:lang w:val="en-US"/>
              </w:rPr>
            </w:pPr>
            <w:r w:rsidRPr="00B1652E">
              <w:rPr>
                <w:sz w:val="22"/>
                <w:szCs w:val="22"/>
                <w:lang w:val="en-US"/>
              </w:rPr>
              <w:t>Lecture 32</w:t>
            </w:r>
          </w:p>
          <w:p w14:paraId="234165FA" w14:textId="5B75EFEF" w:rsidR="00183536" w:rsidRPr="00B1652E" w:rsidRDefault="00183536" w:rsidP="0016318F">
            <w:pPr>
              <w:jc w:val="center"/>
              <w:rPr>
                <w:sz w:val="22"/>
                <w:szCs w:val="22"/>
                <w:lang w:val="mn-MN"/>
              </w:rPr>
            </w:pPr>
            <w:r w:rsidRPr="00B1652E">
              <w:rPr>
                <w:sz w:val="22"/>
                <w:szCs w:val="22"/>
                <w:lang w:val="en-US"/>
              </w:rPr>
              <w:t>Seminar 32</w:t>
            </w:r>
          </w:p>
        </w:tc>
      </w:tr>
    </w:tbl>
    <w:p w14:paraId="1B310BBD" w14:textId="77777777" w:rsidR="00183536" w:rsidRPr="0016318F" w:rsidRDefault="00183536" w:rsidP="0016318F">
      <w:pPr>
        <w:spacing w:before="60"/>
        <w:jc w:val="both"/>
        <w:rPr>
          <w:sz w:val="22"/>
          <w:szCs w:val="22"/>
          <w:lang w:val="en-US"/>
        </w:rPr>
      </w:pPr>
    </w:p>
    <w:p w14:paraId="1D2DA52E" w14:textId="3FF38E19" w:rsidR="00FD140B" w:rsidRPr="003F5BED" w:rsidRDefault="00FD140B" w:rsidP="003F5BED">
      <w:pPr>
        <w:pStyle w:val="Heading3"/>
        <w:shd w:val="clear" w:color="auto" w:fill="CCFFCC"/>
        <w:spacing w:before="60"/>
        <w:jc w:val="both"/>
        <w:rPr>
          <w:rFonts w:ascii="Times New Roman" w:hAnsi="Times New Roman" w:cs="Times New Roman"/>
          <w:color w:val="auto"/>
          <w:sz w:val="22"/>
          <w:szCs w:val="22"/>
        </w:rPr>
      </w:pPr>
      <w:r w:rsidRPr="0016318F">
        <w:rPr>
          <w:rFonts w:ascii="Times New Roman" w:hAnsi="Times New Roman" w:cs="Times New Roman"/>
          <w:color w:val="auto"/>
          <w:sz w:val="22"/>
          <w:szCs w:val="22"/>
          <w:lang w:val="mn-MN"/>
        </w:rPr>
        <w:t>Course assignments</w:t>
      </w:r>
      <w:r w:rsidR="003F5BED">
        <w:rPr>
          <w:rFonts w:ascii="Times New Roman" w:hAnsi="Times New Roman" w:cs="Times New Roman"/>
          <w:color w:val="auto"/>
          <w:sz w:val="22"/>
          <w:szCs w:val="22"/>
        </w:rPr>
        <w:t xml:space="preserve">/tests </w:t>
      </w:r>
    </w:p>
    <w:p w14:paraId="7B26A6A1" w14:textId="306703FC" w:rsidR="003F5BED" w:rsidRPr="003F5BED" w:rsidRDefault="00FD140B" w:rsidP="003F5BED">
      <w:pPr>
        <w:spacing w:before="60"/>
        <w:jc w:val="both"/>
        <w:rPr>
          <w:sz w:val="22"/>
          <w:szCs w:val="22"/>
          <w:lang w:val="en-US"/>
        </w:rPr>
      </w:pPr>
      <w:r w:rsidRPr="0016318F">
        <w:rPr>
          <w:sz w:val="22"/>
          <w:szCs w:val="22"/>
          <w:lang w:val="mn-MN"/>
        </w:rPr>
        <w:t>Course assignments will constitute</w:t>
      </w:r>
      <w:r w:rsidR="003F5BED">
        <w:rPr>
          <w:sz w:val="22"/>
          <w:szCs w:val="22"/>
          <w:lang w:val="en-US"/>
        </w:rPr>
        <w:t xml:space="preserve"> … </w:t>
      </w:r>
    </w:p>
    <w:p w14:paraId="23E5F808" w14:textId="77777777" w:rsidR="00106665" w:rsidRPr="0016318F" w:rsidRDefault="00106665" w:rsidP="0016318F">
      <w:pPr>
        <w:spacing w:before="60"/>
        <w:jc w:val="both"/>
        <w:rPr>
          <w:sz w:val="22"/>
          <w:szCs w:val="22"/>
          <w:lang w:val="mn-MN"/>
        </w:rPr>
      </w:pPr>
    </w:p>
    <w:p w14:paraId="48691250" w14:textId="77777777" w:rsidR="000D315C" w:rsidRPr="0016318F" w:rsidRDefault="000D315C" w:rsidP="001C5983">
      <w:pPr>
        <w:pStyle w:val="Heading3"/>
        <w:shd w:val="clear" w:color="auto" w:fill="CCFFCC"/>
        <w:spacing w:before="60"/>
        <w:jc w:val="both"/>
        <w:rPr>
          <w:rFonts w:ascii="Times New Roman" w:hAnsi="Times New Roman" w:cs="Times New Roman"/>
          <w:color w:val="auto"/>
          <w:sz w:val="22"/>
          <w:szCs w:val="22"/>
          <w:lang w:val="mn-MN"/>
        </w:rPr>
      </w:pPr>
      <w:r w:rsidRPr="0016318F">
        <w:rPr>
          <w:rFonts w:ascii="Times New Roman" w:hAnsi="Times New Roman" w:cs="Times New Roman"/>
          <w:color w:val="auto"/>
          <w:sz w:val="22"/>
          <w:szCs w:val="22"/>
          <w:lang w:val="mn-MN"/>
        </w:rPr>
        <w:t>Literature</w:t>
      </w:r>
      <w:r w:rsidR="00106665" w:rsidRPr="0016318F">
        <w:rPr>
          <w:rFonts w:ascii="Times New Roman" w:hAnsi="Times New Roman" w:cs="Times New Roman"/>
          <w:color w:val="auto"/>
          <w:sz w:val="22"/>
          <w:szCs w:val="22"/>
          <w:lang w:val="mn-MN"/>
        </w:rPr>
        <w:t xml:space="preserve"> </w:t>
      </w:r>
    </w:p>
    <w:p w14:paraId="01F07061" w14:textId="20823004" w:rsidR="00FF53F6" w:rsidRPr="00B1652E" w:rsidRDefault="00FF53F6" w:rsidP="0016318F">
      <w:pPr>
        <w:spacing w:before="60"/>
        <w:jc w:val="both"/>
        <w:rPr>
          <w:b/>
          <w:bCs/>
          <w:sz w:val="22"/>
          <w:szCs w:val="22"/>
          <w:lang w:val="en-US"/>
        </w:rPr>
      </w:pPr>
      <w:r w:rsidRPr="00B1652E">
        <w:rPr>
          <w:b/>
          <w:bCs/>
          <w:sz w:val="22"/>
          <w:szCs w:val="22"/>
          <w:lang w:val="mn-MN"/>
        </w:rPr>
        <w:t>Compulsory:</w:t>
      </w:r>
      <w:r w:rsidR="00E15F8A" w:rsidRPr="00B1652E">
        <w:rPr>
          <w:b/>
          <w:bCs/>
          <w:sz w:val="22"/>
          <w:szCs w:val="22"/>
          <w:lang w:val="en-US"/>
        </w:rPr>
        <w:t xml:space="preserve"> </w:t>
      </w:r>
    </w:p>
    <w:p w14:paraId="45241D21" w14:textId="028AB260" w:rsidR="00E15F8A" w:rsidRPr="00B1652E" w:rsidRDefault="00F41784" w:rsidP="0016318F">
      <w:pPr>
        <w:pStyle w:val="ListParagraph"/>
        <w:numPr>
          <w:ilvl w:val="0"/>
          <w:numId w:val="14"/>
        </w:numPr>
        <w:spacing w:before="60"/>
        <w:jc w:val="both"/>
        <w:rPr>
          <w:sz w:val="22"/>
          <w:szCs w:val="22"/>
          <w:lang w:val="mn-MN"/>
        </w:rPr>
      </w:pPr>
      <w:r w:rsidRPr="00B1652E">
        <w:rPr>
          <w:sz w:val="22"/>
          <w:szCs w:val="22"/>
        </w:rPr>
        <w:t>Monica G. Turner Robert H. Gardner, 2015 “</w:t>
      </w:r>
      <w:r w:rsidRPr="00B1652E">
        <w:rPr>
          <w:rStyle w:val="markedcontent"/>
          <w:sz w:val="22"/>
          <w:szCs w:val="22"/>
        </w:rPr>
        <w:t>Landscape ecology in theory and practice”</w:t>
      </w:r>
    </w:p>
    <w:p w14:paraId="1DE9C5E6" w14:textId="43B3F4A9" w:rsidR="00F41784" w:rsidRPr="00B1652E" w:rsidRDefault="00F41784" w:rsidP="0016318F">
      <w:pPr>
        <w:pStyle w:val="ListParagraph"/>
        <w:numPr>
          <w:ilvl w:val="0"/>
          <w:numId w:val="14"/>
        </w:numPr>
        <w:spacing w:before="60"/>
        <w:jc w:val="both"/>
        <w:rPr>
          <w:sz w:val="22"/>
          <w:szCs w:val="22"/>
          <w:lang w:val="mn-MN"/>
        </w:rPr>
      </w:pPr>
      <w:r w:rsidRPr="00B1652E">
        <w:rPr>
          <w:rStyle w:val="addmd"/>
          <w:color w:val="000000" w:themeColor="text1"/>
          <w:sz w:val="22"/>
          <w:szCs w:val="22"/>
        </w:rPr>
        <w:t>Nancy R, Ken Y, 2010 “</w:t>
      </w:r>
      <w:r w:rsidRPr="00B1652E">
        <w:rPr>
          <w:color w:val="000000" w:themeColor="text1"/>
          <w:sz w:val="22"/>
          <w:szCs w:val="22"/>
        </w:rPr>
        <w:t>Basics Landscape Architecture 02: Ecological Design”.</w:t>
      </w:r>
    </w:p>
    <w:p w14:paraId="431C2D20" w14:textId="60221806" w:rsidR="00FF53F6" w:rsidRPr="00B1652E" w:rsidRDefault="00FF53F6" w:rsidP="0016318F">
      <w:pPr>
        <w:spacing w:before="60"/>
        <w:jc w:val="both"/>
        <w:rPr>
          <w:b/>
          <w:bCs/>
          <w:sz w:val="22"/>
          <w:szCs w:val="22"/>
          <w:lang w:val="en-US"/>
        </w:rPr>
      </w:pPr>
      <w:r w:rsidRPr="00B1652E">
        <w:rPr>
          <w:b/>
          <w:bCs/>
          <w:sz w:val="22"/>
          <w:szCs w:val="22"/>
          <w:lang w:val="mn-MN"/>
        </w:rPr>
        <w:t>Recommended:</w:t>
      </w:r>
      <w:r w:rsidR="00E15F8A" w:rsidRPr="00B1652E">
        <w:rPr>
          <w:b/>
          <w:bCs/>
          <w:sz w:val="22"/>
          <w:szCs w:val="22"/>
          <w:lang w:val="en-US"/>
        </w:rPr>
        <w:t xml:space="preserve"> </w:t>
      </w:r>
    </w:p>
    <w:p w14:paraId="39779402" w14:textId="42F763A7" w:rsidR="00493676" w:rsidRPr="00B1652E" w:rsidRDefault="00F41784" w:rsidP="0016318F">
      <w:pPr>
        <w:pStyle w:val="ListParagraph"/>
        <w:numPr>
          <w:ilvl w:val="0"/>
          <w:numId w:val="14"/>
        </w:numPr>
        <w:spacing w:before="60"/>
        <w:jc w:val="both"/>
        <w:rPr>
          <w:sz w:val="22"/>
          <w:szCs w:val="22"/>
          <w:lang w:val="mn-MN"/>
        </w:rPr>
      </w:pPr>
      <w:r w:rsidRPr="00B1652E">
        <w:rPr>
          <w:rStyle w:val="markedcontent"/>
          <w:color w:val="000000" w:themeColor="text1"/>
          <w:sz w:val="22"/>
          <w:szCs w:val="22"/>
        </w:rPr>
        <w:t>Dramstad, W., J. D. Olson, and R.T.T. Forman. 1996. “Landscape ecology principles in landscape architecture and</w:t>
      </w:r>
      <w:r w:rsidRPr="00B1652E">
        <w:rPr>
          <w:color w:val="000000" w:themeColor="text1"/>
          <w:sz w:val="22"/>
          <w:szCs w:val="22"/>
        </w:rPr>
        <w:t xml:space="preserve"> </w:t>
      </w:r>
      <w:r w:rsidRPr="00B1652E">
        <w:rPr>
          <w:rStyle w:val="markedcontent"/>
          <w:color w:val="000000" w:themeColor="text1"/>
          <w:sz w:val="22"/>
          <w:szCs w:val="22"/>
        </w:rPr>
        <w:t>land-use planning”</w:t>
      </w:r>
    </w:p>
    <w:sectPr w:rsidR="00493676" w:rsidRPr="00B1652E" w:rsidSect="00C806B8">
      <w:headerReference w:type="default"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47090" w14:textId="77777777" w:rsidR="00457AD4" w:rsidRDefault="00457AD4" w:rsidP="00FE7E3B">
      <w:r>
        <w:separator/>
      </w:r>
    </w:p>
  </w:endnote>
  <w:endnote w:type="continuationSeparator" w:id="0">
    <w:p w14:paraId="4318EB00" w14:textId="77777777" w:rsidR="00457AD4" w:rsidRDefault="00457AD4"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21231970"/>
      <w:docPartObj>
        <w:docPartGallery w:val="Page Numbers (Bottom of Page)"/>
        <w:docPartUnique/>
      </w:docPartObj>
    </w:sdtPr>
    <w:sdtEndPr>
      <w:rPr>
        <w:color w:val="7F7F7F" w:themeColor="background1" w:themeShade="7F"/>
        <w:spacing w:val="60"/>
      </w:rPr>
    </w:sdtEndPr>
    <w:sdtContent>
      <w:p w14:paraId="472FF86B" w14:textId="12CA28FF" w:rsidR="002B5D49" w:rsidRPr="00F237C5" w:rsidRDefault="00F237C5" w:rsidP="00F237C5">
        <w:pPr>
          <w:pStyle w:val="Footer"/>
          <w:jc w:val="both"/>
          <w:rPr>
            <w:sz w:val="18"/>
            <w:szCs w:val="18"/>
          </w:rPr>
        </w:pPr>
        <w:r w:rsidRPr="00F237C5">
          <w:rPr>
            <w:b/>
            <w:i/>
            <w:noProof/>
            <w:sz w:val="18"/>
            <w:szCs w:val="18"/>
            <w:lang w:val="en-US"/>
          </w:rPr>
          <w:drawing>
            <wp:inline distT="0" distB="0" distL="0" distR="0" wp14:anchorId="47C1556E" wp14:editId="2C2A901F">
              <wp:extent cx="414228" cy="32400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inline>
          </w:drawing>
        </w:r>
        <w:r w:rsidRPr="00F237C5">
          <w:rPr>
            <w:b/>
            <w:i/>
            <w:sz w:val="18"/>
            <w:szCs w:val="18"/>
            <w:lang w:val="en-GB"/>
          </w:rPr>
          <w:tab/>
          <w:t>Erasmus+ CBHE project: Urban Resilience and Adaptation for India and Mongolia</w:t>
        </w:r>
        <w:r w:rsidRPr="00F237C5">
          <w:rPr>
            <w:b/>
            <w:i/>
            <w:sz w:val="18"/>
            <w:szCs w:val="18"/>
            <w:lang w:val="en-GB"/>
          </w:rPr>
          <w:tab/>
        </w:r>
        <w:r w:rsidRPr="00F237C5">
          <w:rPr>
            <w:sz w:val="18"/>
            <w:szCs w:val="18"/>
          </w:rPr>
          <w:fldChar w:fldCharType="begin"/>
        </w:r>
        <w:r w:rsidRPr="00F237C5">
          <w:rPr>
            <w:sz w:val="18"/>
            <w:szCs w:val="18"/>
          </w:rPr>
          <w:instrText xml:space="preserve"> PAGE   \* MERGEFORMAT </w:instrText>
        </w:r>
        <w:r w:rsidRPr="00F237C5">
          <w:rPr>
            <w:sz w:val="18"/>
            <w:szCs w:val="18"/>
          </w:rPr>
          <w:fldChar w:fldCharType="separate"/>
        </w:r>
        <w:r w:rsidR="0023351D">
          <w:rPr>
            <w:noProof/>
            <w:sz w:val="18"/>
            <w:szCs w:val="18"/>
          </w:rPr>
          <w:t>4</w:t>
        </w:r>
        <w:r w:rsidRPr="00F237C5">
          <w:rPr>
            <w:noProof/>
            <w:sz w:val="18"/>
            <w:szCs w:val="18"/>
          </w:rPr>
          <w:fldChar w:fldCharType="end"/>
        </w:r>
        <w:r w:rsidRPr="00F237C5">
          <w:rPr>
            <w:sz w:val="18"/>
            <w:szCs w:val="18"/>
          </w:rPr>
          <w:t xml:space="preserve"> | </w:t>
        </w:r>
        <w:r w:rsidRPr="00F237C5">
          <w:rPr>
            <w:color w:val="7F7F7F" w:themeColor="background1" w:themeShade="7F"/>
            <w:spacing w:val="60"/>
            <w:sz w:val="18"/>
            <w:szCs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75364503"/>
      <w:docPartObj>
        <w:docPartGallery w:val="Page Numbers (Bottom of Page)"/>
        <w:docPartUnique/>
      </w:docPartObj>
    </w:sdtPr>
    <w:sdtEndPr>
      <w:rPr>
        <w:color w:val="7F7F7F" w:themeColor="background1" w:themeShade="7F"/>
        <w:spacing w:val="60"/>
      </w:rPr>
    </w:sdtEndPr>
    <w:sdtContent>
      <w:p w14:paraId="7594E0F3" w14:textId="3A94847A" w:rsidR="00C806B8" w:rsidRPr="00F237C5" w:rsidRDefault="00F237C5" w:rsidP="00F237C5">
        <w:pPr>
          <w:pStyle w:val="Footer"/>
          <w:jc w:val="both"/>
          <w:rPr>
            <w:sz w:val="18"/>
            <w:szCs w:val="18"/>
          </w:rPr>
        </w:pPr>
        <w:r w:rsidRPr="00F237C5">
          <w:rPr>
            <w:b/>
            <w:i/>
            <w:noProof/>
            <w:sz w:val="18"/>
            <w:szCs w:val="18"/>
            <w:lang w:val="en-US"/>
          </w:rPr>
          <w:drawing>
            <wp:inline distT="0" distB="0" distL="0" distR="0" wp14:anchorId="18CC11A0" wp14:editId="67CCE5B0">
              <wp:extent cx="414228" cy="32400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228" cy="324000"/>
                      </a:xfrm>
                      <a:prstGeom prst="rect">
                        <a:avLst/>
                      </a:prstGeom>
                      <a:noFill/>
                      <a:ln>
                        <a:noFill/>
                      </a:ln>
                    </pic:spPr>
                  </pic:pic>
                </a:graphicData>
              </a:graphic>
            </wp:inline>
          </w:drawing>
        </w:r>
        <w:r w:rsidRPr="00F237C5">
          <w:rPr>
            <w:b/>
            <w:i/>
            <w:sz w:val="18"/>
            <w:szCs w:val="18"/>
            <w:lang w:val="en-GB"/>
          </w:rPr>
          <w:tab/>
          <w:t>Erasmus+ CBHE project: Urban Resilience and Adaptation for India and Mongolia</w:t>
        </w:r>
        <w:r w:rsidRPr="00F237C5">
          <w:rPr>
            <w:b/>
            <w:i/>
            <w:sz w:val="18"/>
            <w:szCs w:val="18"/>
            <w:lang w:val="en-GB"/>
          </w:rPr>
          <w:tab/>
        </w:r>
        <w:r w:rsidRPr="00F237C5">
          <w:rPr>
            <w:sz w:val="18"/>
            <w:szCs w:val="18"/>
          </w:rPr>
          <w:fldChar w:fldCharType="begin"/>
        </w:r>
        <w:r w:rsidRPr="00F237C5">
          <w:rPr>
            <w:sz w:val="18"/>
            <w:szCs w:val="18"/>
          </w:rPr>
          <w:instrText xml:space="preserve"> PAGE   \* MERGEFORMAT </w:instrText>
        </w:r>
        <w:r w:rsidRPr="00F237C5">
          <w:rPr>
            <w:sz w:val="18"/>
            <w:szCs w:val="18"/>
          </w:rPr>
          <w:fldChar w:fldCharType="separate"/>
        </w:r>
        <w:r w:rsidR="0023351D">
          <w:rPr>
            <w:noProof/>
            <w:sz w:val="18"/>
            <w:szCs w:val="18"/>
          </w:rPr>
          <w:t>1</w:t>
        </w:r>
        <w:r w:rsidRPr="00F237C5">
          <w:rPr>
            <w:noProof/>
            <w:sz w:val="18"/>
            <w:szCs w:val="18"/>
          </w:rPr>
          <w:fldChar w:fldCharType="end"/>
        </w:r>
        <w:r w:rsidRPr="00F237C5">
          <w:rPr>
            <w:sz w:val="18"/>
            <w:szCs w:val="18"/>
          </w:rPr>
          <w:t xml:space="preserve"> | </w:t>
        </w:r>
        <w:r w:rsidRPr="00F237C5">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7BED6" w14:textId="77777777" w:rsidR="00457AD4" w:rsidRDefault="00457AD4" w:rsidP="00FE7E3B">
      <w:r>
        <w:separator/>
      </w:r>
    </w:p>
  </w:footnote>
  <w:footnote w:type="continuationSeparator" w:id="0">
    <w:p w14:paraId="136579CA" w14:textId="77777777" w:rsidR="00457AD4" w:rsidRDefault="00457AD4"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EC9B" w14:textId="0CF6AF17" w:rsidR="002B5D49" w:rsidRPr="00C62018" w:rsidRDefault="00C62018" w:rsidP="00C62018">
    <w:pPr>
      <w:pStyle w:val="Header"/>
    </w:pPr>
    <w:r>
      <w:rPr>
        <w:noProof/>
        <w:lang w:val="en-US"/>
      </w:rPr>
      <w:drawing>
        <wp:inline distT="0" distB="0" distL="0" distR="0" wp14:anchorId="51BF153D" wp14:editId="6EA7C784">
          <wp:extent cx="5753100" cy="571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FB838" w14:textId="20378504" w:rsidR="00C806B8" w:rsidRDefault="00C806B8">
    <w:pPr>
      <w:pStyle w:val="Header"/>
    </w:pPr>
    <w:r>
      <w:rPr>
        <w:noProof/>
        <w:lang w:val="en-US"/>
      </w:rPr>
      <w:drawing>
        <wp:anchor distT="0" distB="0" distL="114300" distR="114300" simplePos="0" relativeHeight="251661824" behindDoc="1" locked="0" layoutInCell="1" allowOverlap="1" wp14:anchorId="496E63F6" wp14:editId="2AFDBDDE">
          <wp:simplePos x="0" y="0"/>
          <wp:positionH relativeFrom="column">
            <wp:posOffset>-918210</wp:posOffset>
          </wp:positionH>
          <wp:positionV relativeFrom="paragraph">
            <wp:posOffset>573405</wp:posOffset>
          </wp:positionV>
          <wp:extent cx="914400" cy="685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369BDE5" wp14:editId="6AA6E8A2">
          <wp:extent cx="5753100" cy="571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305"/>
    <w:multiLevelType w:val="hybridMultilevel"/>
    <w:tmpl w:val="670A5FB8"/>
    <w:lvl w:ilvl="0" w:tplc="259C20D8">
      <w:start w:val="6"/>
      <w:numFmt w:val="bullet"/>
      <w:lvlText w:val="-"/>
      <w:lvlJc w:val="left"/>
      <w:pPr>
        <w:ind w:left="678" w:hanging="360"/>
      </w:pPr>
      <w:rPr>
        <w:rFonts w:ascii="Arial" w:eastAsia="Arial" w:hAnsi="Arial" w:cs="Aria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
    <w:nsid w:val="027E406A"/>
    <w:multiLevelType w:val="hybridMultilevel"/>
    <w:tmpl w:val="CAEA1288"/>
    <w:lvl w:ilvl="0" w:tplc="B40E2F92">
      <w:start w:val="1"/>
      <w:numFmt w:val="decimal"/>
      <w:lvlText w:val="%1."/>
      <w:lvlJc w:val="righ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2">
    <w:nsid w:val="1049708E"/>
    <w:multiLevelType w:val="hybridMultilevel"/>
    <w:tmpl w:val="7DBC312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
    <w:nsid w:val="179A25B5"/>
    <w:multiLevelType w:val="hybridMultilevel"/>
    <w:tmpl w:val="B388180A"/>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nsid w:val="18E24F80"/>
    <w:multiLevelType w:val="hybridMultilevel"/>
    <w:tmpl w:val="7D4EA5B4"/>
    <w:lvl w:ilvl="0" w:tplc="9984024C">
      <w:start w:val="1"/>
      <w:numFmt w:val="bullet"/>
      <w:lvlText w:val=""/>
      <w:lvlJc w:val="left"/>
      <w:pPr>
        <w:ind w:left="720" w:hanging="360"/>
      </w:pPr>
      <w:rPr>
        <w:rFonts w:ascii="Symbol" w:hAnsi="Symbol" w:hint="default"/>
        <w:strike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22F1E93"/>
    <w:multiLevelType w:val="hybridMultilevel"/>
    <w:tmpl w:val="2A88FB60"/>
    <w:lvl w:ilvl="0" w:tplc="9C98DB1A">
      <w:start w:val="2"/>
      <w:numFmt w:val="bullet"/>
      <w:lvlText w:val="-"/>
      <w:lvlJc w:val="left"/>
      <w:pPr>
        <w:tabs>
          <w:tab w:val="num" w:pos="360"/>
        </w:tabs>
        <w:ind w:left="360" w:hanging="360"/>
      </w:pPr>
      <w:rPr>
        <w:rFonts w:ascii="Arial Narrow" w:eastAsia="Times New Roman" w:hAnsi="Arial Narrow"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33C67BB"/>
    <w:multiLevelType w:val="hybridMultilevel"/>
    <w:tmpl w:val="A1C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3710D"/>
    <w:multiLevelType w:val="hybridMultilevel"/>
    <w:tmpl w:val="959E3EA4"/>
    <w:lvl w:ilvl="0" w:tplc="0450000F">
      <w:start w:val="1"/>
      <w:numFmt w:val="decimal"/>
      <w:lvlText w:val="%1."/>
      <w:lvlJc w:val="left"/>
      <w:pPr>
        <w:ind w:left="360" w:hanging="360"/>
      </w:p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8">
    <w:nsid w:val="2CFB6151"/>
    <w:multiLevelType w:val="hybridMultilevel"/>
    <w:tmpl w:val="0C8C9362"/>
    <w:lvl w:ilvl="0" w:tplc="674668D4">
      <w:start w:val="1"/>
      <w:numFmt w:val="decimal"/>
      <w:lvlText w:val="%1."/>
      <w:lvlJc w:val="center"/>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9">
    <w:nsid w:val="30C81A70"/>
    <w:multiLevelType w:val="hybridMultilevel"/>
    <w:tmpl w:val="D58296B2"/>
    <w:lvl w:ilvl="0" w:tplc="B99C3360">
      <w:start w:val="1"/>
      <w:numFmt w:val="bullet"/>
      <w:lvlText w:val="⁓"/>
      <w:lvlJc w:val="left"/>
      <w:pPr>
        <w:ind w:left="360" w:hanging="360"/>
      </w:pPr>
      <w:rPr>
        <w:rFonts w:ascii="Times New Roman" w:hAnsi="Times New Roman" w:cs="Times New Roman" w:hint="default"/>
        <w:strike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nsid w:val="345A154B"/>
    <w:multiLevelType w:val="hybridMultilevel"/>
    <w:tmpl w:val="2548B18E"/>
    <w:lvl w:ilvl="0" w:tplc="9402783A">
      <w:start w:val="1"/>
      <w:numFmt w:val="bullet"/>
      <w:lvlText w:val=""/>
      <w:lvlJc w:val="left"/>
      <w:pPr>
        <w:ind w:left="360" w:hanging="360"/>
      </w:pPr>
      <w:rPr>
        <w:rFonts w:ascii="Symbol" w:hAnsi="Symbol" w:hint="default"/>
      </w:rPr>
    </w:lvl>
    <w:lvl w:ilvl="1" w:tplc="04500003" w:tentative="1">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11">
    <w:nsid w:val="440A6B69"/>
    <w:multiLevelType w:val="hybridMultilevel"/>
    <w:tmpl w:val="A8AE8E42"/>
    <w:lvl w:ilvl="0" w:tplc="CB2E41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983203"/>
    <w:multiLevelType w:val="hybridMultilevel"/>
    <w:tmpl w:val="7728B31E"/>
    <w:lvl w:ilvl="0" w:tplc="BC1C2A4E">
      <w:start w:val="3"/>
      <w:numFmt w:val="bullet"/>
      <w:lvlText w:val="-"/>
      <w:lvlJc w:val="left"/>
      <w:pPr>
        <w:ind w:left="720" w:hanging="360"/>
      </w:pPr>
      <w:rPr>
        <w:rFonts w:ascii="Calibri" w:eastAsiaTheme="minorHAnsi" w:hAnsi="Calibri"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30DF4"/>
    <w:multiLevelType w:val="hybridMultilevel"/>
    <w:tmpl w:val="268C43FA"/>
    <w:lvl w:ilvl="0" w:tplc="42426BC2">
      <w:start w:val="1"/>
      <w:numFmt w:val="bullet"/>
      <w:lvlText w:val=""/>
      <w:lvlJc w:val="left"/>
      <w:pPr>
        <w:ind w:left="1440" w:hanging="360"/>
      </w:pPr>
      <w:rPr>
        <w:rFonts w:ascii="Symbol" w:hAnsi="Symbol" w:hint="default"/>
        <w:lang w:val="en-GB"/>
      </w:rPr>
    </w:lvl>
    <w:lvl w:ilvl="1" w:tplc="04230003" w:tentative="1">
      <w:start w:val="1"/>
      <w:numFmt w:val="bullet"/>
      <w:lvlText w:val="o"/>
      <w:lvlJc w:val="left"/>
      <w:pPr>
        <w:ind w:left="2160" w:hanging="360"/>
      </w:pPr>
      <w:rPr>
        <w:rFonts w:ascii="Courier New" w:hAnsi="Courier New" w:cs="Courier New" w:hint="default"/>
      </w:rPr>
    </w:lvl>
    <w:lvl w:ilvl="2" w:tplc="04230005" w:tentative="1">
      <w:start w:val="1"/>
      <w:numFmt w:val="bullet"/>
      <w:lvlText w:val=""/>
      <w:lvlJc w:val="left"/>
      <w:pPr>
        <w:ind w:left="2880" w:hanging="360"/>
      </w:pPr>
      <w:rPr>
        <w:rFonts w:ascii="Wingdings" w:hAnsi="Wingdings" w:hint="default"/>
      </w:rPr>
    </w:lvl>
    <w:lvl w:ilvl="3" w:tplc="04230001" w:tentative="1">
      <w:start w:val="1"/>
      <w:numFmt w:val="bullet"/>
      <w:lvlText w:val=""/>
      <w:lvlJc w:val="left"/>
      <w:pPr>
        <w:ind w:left="3600" w:hanging="360"/>
      </w:pPr>
      <w:rPr>
        <w:rFonts w:ascii="Symbol" w:hAnsi="Symbol" w:hint="default"/>
      </w:rPr>
    </w:lvl>
    <w:lvl w:ilvl="4" w:tplc="04230003" w:tentative="1">
      <w:start w:val="1"/>
      <w:numFmt w:val="bullet"/>
      <w:lvlText w:val="o"/>
      <w:lvlJc w:val="left"/>
      <w:pPr>
        <w:ind w:left="4320" w:hanging="360"/>
      </w:pPr>
      <w:rPr>
        <w:rFonts w:ascii="Courier New" w:hAnsi="Courier New" w:cs="Courier New" w:hint="default"/>
      </w:rPr>
    </w:lvl>
    <w:lvl w:ilvl="5" w:tplc="04230005" w:tentative="1">
      <w:start w:val="1"/>
      <w:numFmt w:val="bullet"/>
      <w:lvlText w:val=""/>
      <w:lvlJc w:val="left"/>
      <w:pPr>
        <w:ind w:left="5040" w:hanging="360"/>
      </w:pPr>
      <w:rPr>
        <w:rFonts w:ascii="Wingdings" w:hAnsi="Wingdings" w:hint="default"/>
      </w:rPr>
    </w:lvl>
    <w:lvl w:ilvl="6" w:tplc="04230001" w:tentative="1">
      <w:start w:val="1"/>
      <w:numFmt w:val="bullet"/>
      <w:lvlText w:val=""/>
      <w:lvlJc w:val="left"/>
      <w:pPr>
        <w:ind w:left="5760" w:hanging="360"/>
      </w:pPr>
      <w:rPr>
        <w:rFonts w:ascii="Symbol" w:hAnsi="Symbol" w:hint="default"/>
      </w:rPr>
    </w:lvl>
    <w:lvl w:ilvl="7" w:tplc="04230003" w:tentative="1">
      <w:start w:val="1"/>
      <w:numFmt w:val="bullet"/>
      <w:lvlText w:val="o"/>
      <w:lvlJc w:val="left"/>
      <w:pPr>
        <w:ind w:left="6480" w:hanging="360"/>
      </w:pPr>
      <w:rPr>
        <w:rFonts w:ascii="Courier New" w:hAnsi="Courier New" w:cs="Courier New" w:hint="default"/>
      </w:rPr>
    </w:lvl>
    <w:lvl w:ilvl="8" w:tplc="04230005" w:tentative="1">
      <w:start w:val="1"/>
      <w:numFmt w:val="bullet"/>
      <w:lvlText w:val=""/>
      <w:lvlJc w:val="left"/>
      <w:pPr>
        <w:ind w:left="7200" w:hanging="360"/>
      </w:pPr>
      <w:rPr>
        <w:rFonts w:ascii="Wingdings" w:hAnsi="Wingdings" w:hint="default"/>
      </w:rPr>
    </w:lvl>
  </w:abstractNum>
  <w:abstractNum w:abstractNumId="14">
    <w:nsid w:val="54C24B1C"/>
    <w:multiLevelType w:val="hybridMultilevel"/>
    <w:tmpl w:val="8328F55C"/>
    <w:lvl w:ilvl="0" w:tplc="B99C336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D7305B"/>
    <w:multiLevelType w:val="hybridMultilevel"/>
    <w:tmpl w:val="AC00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64D2"/>
    <w:multiLevelType w:val="hybridMultilevel"/>
    <w:tmpl w:val="4F12FC80"/>
    <w:lvl w:ilvl="0" w:tplc="9402783A">
      <w:start w:val="1"/>
      <w:numFmt w:val="bullet"/>
      <w:lvlText w:val=""/>
      <w:lvlJc w:val="left"/>
      <w:pPr>
        <w:ind w:left="360" w:hanging="360"/>
      </w:pPr>
      <w:rPr>
        <w:rFonts w:ascii="Symbol" w:hAnsi="Symbol" w:hint="default"/>
      </w:rPr>
    </w:lvl>
    <w:lvl w:ilvl="1" w:tplc="04500003">
      <w:start w:val="1"/>
      <w:numFmt w:val="bullet"/>
      <w:lvlText w:val="o"/>
      <w:lvlJc w:val="left"/>
      <w:pPr>
        <w:ind w:left="1080" w:hanging="360"/>
      </w:pPr>
      <w:rPr>
        <w:rFonts w:ascii="Courier New" w:hAnsi="Courier New" w:cs="Courier New" w:hint="default"/>
      </w:rPr>
    </w:lvl>
    <w:lvl w:ilvl="2" w:tplc="04500005" w:tentative="1">
      <w:start w:val="1"/>
      <w:numFmt w:val="bullet"/>
      <w:lvlText w:val=""/>
      <w:lvlJc w:val="left"/>
      <w:pPr>
        <w:ind w:left="1800" w:hanging="360"/>
      </w:pPr>
      <w:rPr>
        <w:rFonts w:ascii="Wingdings" w:hAnsi="Wingdings" w:hint="default"/>
      </w:rPr>
    </w:lvl>
    <w:lvl w:ilvl="3" w:tplc="04500001" w:tentative="1">
      <w:start w:val="1"/>
      <w:numFmt w:val="bullet"/>
      <w:lvlText w:val=""/>
      <w:lvlJc w:val="left"/>
      <w:pPr>
        <w:ind w:left="2520" w:hanging="360"/>
      </w:pPr>
      <w:rPr>
        <w:rFonts w:ascii="Symbol" w:hAnsi="Symbol" w:hint="default"/>
      </w:rPr>
    </w:lvl>
    <w:lvl w:ilvl="4" w:tplc="04500003" w:tentative="1">
      <w:start w:val="1"/>
      <w:numFmt w:val="bullet"/>
      <w:lvlText w:val="o"/>
      <w:lvlJc w:val="left"/>
      <w:pPr>
        <w:ind w:left="3240" w:hanging="360"/>
      </w:pPr>
      <w:rPr>
        <w:rFonts w:ascii="Courier New" w:hAnsi="Courier New" w:cs="Courier New" w:hint="default"/>
      </w:rPr>
    </w:lvl>
    <w:lvl w:ilvl="5" w:tplc="04500005" w:tentative="1">
      <w:start w:val="1"/>
      <w:numFmt w:val="bullet"/>
      <w:lvlText w:val=""/>
      <w:lvlJc w:val="left"/>
      <w:pPr>
        <w:ind w:left="3960" w:hanging="360"/>
      </w:pPr>
      <w:rPr>
        <w:rFonts w:ascii="Wingdings" w:hAnsi="Wingdings" w:hint="default"/>
      </w:rPr>
    </w:lvl>
    <w:lvl w:ilvl="6" w:tplc="04500001" w:tentative="1">
      <w:start w:val="1"/>
      <w:numFmt w:val="bullet"/>
      <w:lvlText w:val=""/>
      <w:lvlJc w:val="left"/>
      <w:pPr>
        <w:ind w:left="4680" w:hanging="360"/>
      </w:pPr>
      <w:rPr>
        <w:rFonts w:ascii="Symbol" w:hAnsi="Symbol" w:hint="default"/>
      </w:rPr>
    </w:lvl>
    <w:lvl w:ilvl="7" w:tplc="04500003" w:tentative="1">
      <w:start w:val="1"/>
      <w:numFmt w:val="bullet"/>
      <w:lvlText w:val="o"/>
      <w:lvlJc w:val="left"/>
      <w:pPr>
        <w:ind w:left="5400" w:hanging="360"/>
      </w:pPr>
      <w:rPr>
        <w:rFonts w:ascii="Courier New" w:hAnsi="Courier New" w:cs="Courier New" w:hint="default"/>
      </w:rPr>
    </w:lvl>
    <w:lvl w:ilvl="8" w:tplc="04500005" w:tentative="1">
      <w:start w:val="1"/>
      <w:numFmt w:val="bullet"/>
      <w:lvlText w:val=""/>
      <w:lvlJc w:val="left"/>
      <w:pPr>
        <w:ind w:left="6120" w:hanging="360"/>
      </w:pPr>
      <w:rPr>
        <w:rFonts w:ascii="Wingdings" w:hAnsi="Wingdings" w:hint="default"/>
      </w:rPr>
    </w:lvl>
  </w:abstractNum>
  <w:abstractNum w:abstractNumId="17">
    <w:nsid w:val="68071D38"/>
    <w:multiLevelType w:val="hybridMultilevel"/>
    <w:tmpl w:val="AF98CC9C"/>
    <w:lvl w:ilvl="0" w:tplc="BAE44F8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1B302B"/>
    <w:multiLevelType w:val="hybridMultilevel"/>
    <w:tmpl w:val="31609D5E"/>
    <w:lvl w:ilvl="0" w:tplc="04090003">
      <w:start w:val="1"/>
      <w:numFmt w:val="bullet"/>
      <w:lvlText w:val="o"/>
      <w:lvlJc w:val="left"/>
      <w:pPr>
        <w:ind w:left="720" w:hanging="360"/>
      </w:pPr>
      <w:rPr>
        <w:rFonts w:ascii="Courier New" w:hAnsi="Courier New" w:cs="Courier New"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9">
    <w:nsid w:val="7992359E"/>
    <w:multiLevelType w:val="multilevel"/>
    <w:tmpl w:val="2EFCDC7A"/>
    <w:lvl w:ilvl="0">
      <w:start w:val="1"/>
      <w:numFmt w:val="decimal"/>
      <w:suff w:val="space"/>
      <w:lvlText w:val="Week %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7E901EC3"/>
    <w:multiLevelType w:val="multilevel"/>
    <w:tmpl w:val="2B76C53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1"/>
  </w:num>
  <w:num w:numId="2">
    <w:abstractNumId w:val="17"/>
  </w:num>
  <w:num w:numId="3">
    <w:abstractNumId w:val="12"/>
  </w:num>
  <w:num w:numId="4">
    <w:abstractNumId w:val="5"/>
  </w:num>
  <w:num w:numId="5">
    <w:abstractNumId w:val="13"/>
  </w:num>
  <w:num w:numId="6">
    <w:abstractNumId w:val="17"/>
  </w:num>
  <w:num w:numId="7">
    <w:abstractNumId w:val="8"/>
  </w:num>
  <w:num w:numId="8">
    <w:abstractNumId w:val="1"/>
  </w:num>
  <w:num w:numId="9">
    <w:abstractNumId w:val="20"/>
  </w:num>
  <w:num w:numId="10">
    <w:abstractNumId w:val="10"/>
  </w:num>
  <w:num w:numId="11">
    <w:abstractNumId w:val="3"/>
  </w:num>
  <w:num w:numId="12">
    <w:abstractNumId w:val="18"/>
  </w:num>
  <w:num w:numId="13">
    <w:abstractNumId w:val="16"/>
  </w:num>
  <w:num w:numId="14">
    <w:abstractNumId w:val="7"/>
  </w:num>
  <w:num w:numId="15">
    <w:abstractNumId w:val="2"/>
  </w:num>
  <w:num w:numId="16">
    <w:abstractNumId w:val="4"/>
  </w:num>
  <w:num w:numId="17">
    <w:abstractNumId w:val="9"/>
  </w:num>
  <w:num w:numId="18">
    <w:abstractNumId w:val="19"/>
  </w:num>
  <w:num w:numId="19">
    <w:abstractNumId w:val="0"/>
  </w:num>
  <w:num w:numId="20">
    <w:abstractNumId w:val="1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10F3"/>
    <w:rsid w:val="000116A6"/>
    <w:rsid w:val="0001267E"/>
    <w:rsid w:val="00015CC6"/>
    <w:rsid w:val="00016EDC"/>
    <w:rsid w:val="00022073"/>
    <w:rsid w:val="000275B1"/>
    <w:rsid w:val="000300B2"/>
    <w:rsid w:val="00030C46"/>
    <w:rsid w:val="00030FC7"/>
    <w:rsid w:val="00034BE6"/>
    <w:rsid w:val="00034C30"/>
    <w:rsid w:val="00034CC2"/>
    <w:rsid w:val="0004033F"/>
    <w:rsid w:val="00040AE8"/>
    <w:rsid w:val="00044DC1"/>
    <w:rsid w:val="00044DFC"/>
    <w:rsid w:val="00045EB9"/>
    <w:rsid w:val="00046CF1"/>
    <w:rsid w:val="00055332"/>
    <w:rsid w:val="00055662"/>
    <w:rsid w:val="00055672"/>
    <w:rsid w:val="00056D47"/>
    <w:rsid w:val="000576AE"/>
    <w:rsid w:val="00057AC8"/>
    <w:rsid w:val="00057B5A"/>
    <w:rsid w:val="00061343"/>
    <w:rsid w:val="00061D6F"/>
    <w:rsid w:val="0006374E"/>
    <w:rsid w:val="00063D98"/>
    <w:rsid w:val="0006471B"/>
    <w:rsid w:val="000714A8"/>
    <w:rsid w:val="000749C4"/>
    <w:rsid w:val="00074D1F"/>
    <w:rsid w:val="000754D6"/>
    <w:rsid w:val="000809CC"/>
    <w:rsid w:val="00081C8D"/>
    <w:rsid w:val="00081DFC"/>
    <w:rsid w:val="00084AD5"/>
    <w:rsid w:val="000959B8"/>
    <w:rsid w:val="00096498"/>
    <w:rsid w:val="000A0EF6"/>
    <w:rsid w:val="000A4523"/>
    <w:rsid w:val="000A5DB6"/>
    <w:rsid w:val="000A763C"/>
    <w:rsid w:val="000B0195"/>
    <w:rsid w:val="000B2C11"/>
    <w:rsid w:val="000B3390"/>
    <w:rsid w:val="000B6F2D"/>
    <w:rsid w:val="000B7BD5"/>
    <w:rsid w:val="000C3CC9"/>
    <w:rsid w:val="000C7B20"/>
    <w:rsid w:val="000D1386"/>
    <w:rsid w:val="000D2D33"/>
    <w:rsid w:val="000D315C"/>
    <w:rsid w:val="000D3C5D"/>
    <w:rsid w:val="000D452F"/>
    <w:rsid w:val="000D72E8"/>
    <w:rsid w:val="000E1D31"/>
    <w:rsid w:val="000E28FF"/>
    <w:rsid w:val="000E4B22"/>
    <w:rsid w:val="000E5400"/>
    <w:rsid w:val="000E5995"/>
    <w:rsid w:val="000E7797"/>
    <w:rsid w:val="000F0405"/>
    <w:rsid w:val="000F182C"/>
    <w:rsid w:val="000F57C5"/>
    <w:rsid w:val="001039E0"/>
    <w:rsid w:val="00106665"/>
    <w:rsid w:val="001066F3"/>
    <w:rsid w:val="0010740C"/>
    <w:rsid w:val="00111A23"/>
    <w:rsid w:val="0012213D"/>
    <w:rsid w:val="001228C3"/>
    <w:rsid w:val="00125929"/>
    <w:rsid w:val="00125ACD"/>
    <w:rsid w:val="00125BEE"/>
    <w:rsid w:val="00127170"/>
    <w:rsid w:val="00130182"/>
    <w:rsid w:val="00132A1F"/>
    <w:rsid w:val="00134C2D"/>
    <w:rsid w:val="00136386"/>
    <w:rsid w:val="00137EFA"/>
    <w:rsid w:val="001405AD"/>
    <w:rsid w:val="00141CA4"/>
    <w:rsid w:val="00141F87"/>
    <w:rsid w:val="00143F8E"/>
    <w:rsid w:val="001444A7"/>
    <w:rsid w:val="0014464E"/>
    <w:rsid w:val="00145AE3"/>
    <w:rsid w:val="001466F3"/>
    <w:rsid w:val="001502C4"/>
    <w:rsid w:val="00150CE5"/>
    <w:rsid w:val="00151216"/>
    <w:rsid w:val="00153491"/>
    <w:rsid w:val="00157CF7"/>
    <w:rsid w:val="001608A3"/>
    <w:rsid w:val="0016314F"/>
    <w:rsid w:val="0016318F"/>
    <w:rsid w:val="00163705"/>
    <w:rsid w:val="00163950"/>
    <w:rsid w:val="00163C87"/>
    <w:rsid w:val="00164DFF"/>
    <w:rsid w:val="0016580D"/>
    <w:rsid w:val="00166055"/>
    <w:rsid w:val="001751E2"/>
    <w:rsid w:val="001761A9"/>
    <w:rsid w:val="0017724A"/>
    <w:rsid w:val="00181DC6"/>
    <w:rsid w:val="00183536"/>
    <w:rsid w:val="0018464B"/>
    <w:rsid w:val="00185328"/>
    <w:rsid w:val="001859CE"/>
    <w:rsid w:val="00185CD5"/>
    <w:rsid w:val="00186506"/>
    <w:rsid w:val="00192AE5"/>
    <w:rsid w:val="00193BD2"/>
    <w:rsid w:val="0019723C"/>
    <w:rsid w:val="001A3BAF"/>
    <w:rsid w:val="001A4548"/>
    <w:rsid w:val="001A79BF"/>
    <w:rsid w:val="001B2A77"/>
    <w:rsid w:val="001B64B0"/>
    <w:rsid w:val="001C01DF"/>
    <w:rsid w:val="001C3C1B"/>
    <w:rsid w:val="001C5983"/>
    <w:rsid w:val="001D2F1A"/>
    <w:rsid w:val="001D2F8E"/>
    <w:rsid w:val="001D333A"/>
    <w:rsid w:val="001D53C3"/>
    <w:rsid w:val="001D7546"/>
    <w:rsid w:val="001E3766"/>
    <w:rsid w:val="001E4A02"/>
    <w:rsid w:val="001E6D0A"/>
    <w:rsid w:val="001E7459"/>
    <w:rsid w:val="001F38F1"/>
    <w:rsid w:val="001F6F27"/>
    <w:rsid w:val="001F713E"/>
    <w:rsid w:val="001F7496"/>
    <w:rsid w:val="0020015C"/>
    <w:rsid w:val="002007D9"/>
    <w:rsid w:val="00200DC2"/>
    <w:rsid w:val="0020137F"/>
    <w:rsid w:val="0020151D"/>
    <w:rsid w:val="00201CD8"/>
    <w:rsid w:val="00203838"/>
    <w:rsid w:val="00206EF1"/>
    <w:rsid w:val="00210279"/>
    <w:rsid w:val="00212C5D"/>
    <w:rsid w:val="00217494"/>
    <w:rsid w:val="00220BD4"/>
    <w:rsid w:val="00225FC3"/>
    <w:rsid w:val="00226AB0"/>
    <w:rsid w:val="002308DC"/>
    <w:rsid w:val="0023159D"/>
    <w:rsid w:val="0023351D"/>
    <w:rsid w:val="00237C8A"/>
    <w:rsid w:val="0024309C"/>
    <w:rsid w:val="002448A8"/>
    <w:rsid w:val="00244D76"/>
    <w:rsid w:val="00250DC9"/>
    <w:rsid w:val="00251470"/>
    <w:rsid w:val="00251EE5"/>
    <w:rsid w:val="00252BE7"/>
    <w:rsid w:val="0025752B"/>
    <w:rsid w:val="002664BD"/>
    <w:rsid w:val="002677CE"/>
    <w:rsid w:val="00267E5E"/>
    <w:rsid w:val="002700CC"/>
    <w:rsid w:val="0027636F"/>
    <w:rsid w:val="00276D68"/>
    <w:rsid w:val="00277362"/>
    <w:rsid w:val="00283741"/>
    <w:rsid w:val="002848C2"/>
    <w:rsid w:val="00285B0C"/>
    <w:rsid w:val="00287D01"/>
    <w:rsid w:val="00290E01"/>
    <w:rsid w:val="002916BC"/>
    <w:rsid w:val="002932C3"/>
    <w:rsid w:val="002954F0"/>
    <w:rsid w:val="00296C27"/>
    <w:rsid w:val="002A28D7"/>
    <w:rsid w:val="002A7EEF"/>
    <w:rsid w:val="002B2C2F"/>
    <w:rsid w:val="002B49C1"/>
    <w:rsid w:val="002B5D49"/>
    <w:rsid w:val="002B639D"/>
    <w:rsid w:val="002B722F"/>
    <w:rsid w:val="002B7CBE"/>
    <w:rsid w:val="002C0B9F"/>
    <w:rsid w:val="002C2E18"/>
    <w:rsid w:val="002C5733"/>
    <w:rsid w:val="002C5F77"/>
    <w:rsid w:val="002C7A17"/>
    <w:rsid w:val="002C7EFE"/>
    <w:rsid w:val="002D2103"/>
    <w:rsid w:val="002E25BD"/>
    <w:rsid w:val="002E2C3C"/>
    <w:rsid w:val="002E3177"/>
    <w:rsid w:val="002E5F6C"/>
    <w:rsid w:val="002F2720"/>
    <w:rsid w:val="002F2733"/>
    <w:rsid w:val="002F378E"/>
    <w:rsid w:val="002F4788"/>
    <w:rsid w:val="002F68A5"/>
    <w:rsid w:val="002F6D8F"/>
    <w:rsid w:val="002F6E13"/>
    <w:rsid w:val="002F7F45"/>
    <w:rsid w:val="0030331C"/>
    <w:rsid w:val="003039A6"/>
    <w:rsid w:val="003107BF"/>
    <w:rsid w:val="003160C7"/>
    <w:rsid w:val="00320D39"/>
    <w:rsid w:val="0032253D"/>
    <w:rsid w:val="00326479"/>
    <w:rsid w:val="0032722B"/>
    <w:rsid w:val="003310F8"/>
    <w:rsid w:val="00331171"/>
    <w:rsid w:val="003311A9"/>
    <w:rsid w:val="003330F5"/>
    <w:rsid w:val="00333F91"/>
    <w:rsid w:val="00340449"/>
    <w:rsid w:val="00342FE9"/>
    <w:rsid w:val="00343037"/>
    <w:rsid w:val="00343BA6"/>
    <w:rsid w:val="0035462C"/>
    <w:rsid w:val="00354F69"/>
    <w:rsid w:val="003577CF"/>
    <w:rsid w:val="00361BC0"/>
    <w:rsid w:val="00362F8B"/>
    <w:rsid w:val="00364749"/>
    <w:rsid w:val="00375D17"/>
    <w:rsid w:val="003760EF"/>
    <w:rsid w:val="00385B83"/>
    <w:rsid w:val="00386C27"/>
    <w:rsid w:val="003906E6"/>
    <w:rsid w:val="00391E65"/>
    <w:rsid w:val="0039233D"/>
    <w:rsid w:val="00393D10"/>
    <w:rsid w:val="00395C9C"/>
    <w:rsid w:val="00395E19"/>
    <w:rsid w:val="003A1752"/>
    <w:rsid w:val="003A277B"/>
    <w:rsid w:val="003A3C38"/>
    <w:rsid w:val="003B26BD"/>
    <w:rsid w:val="003B300E"/>
    <w:rsid w:val="003B5F99"/>
    <w:rsid w:val="003B6723"/>
    <w:rsid w:val="003B6A5C"/>
    <w:rsid w:val="003B6C5D"/>
    <w:rsid w:val="003B6F20"/>
    <w:rsid w:val="003C1951"/>
    <w:rsid w:val="003C2828"/>
    <w:rsid w:val="003C4408"/>
    <w:rsid w:val="003D0B21"/>
    <w:rsid w:val="003D2315"/>
    <w:rsid w:val="003D2DD5"/>
    <w:rsid w:val="003D304B"/>
    <w:rsid w:val="003D3588"/>
    <w:rsid w:val="003D46FA"/>
    <w:rsid w:val="003D572A"/>
    <w:rsid w:val="003E1034"/>
    <w:rsid w:val="003E2CF6"/>
    <w:rsid w:val="003E30AB"/>
    <w:rsid w:val="003E75C2"/>
    <w:rsid w:val="003E76FD"/>
    <w:rsid w:val="003E788D"/>
    <w:rsid w:val="003F1BE3"/>
    <w:rsid w:val="003F5BED"/>
    <w:rsid w:val="003F5EF9"/>
    <w:rsid w:val="003F7951"/>
    <w:rsid w:val="003F7D8B"/>
    <w:rsid w:val="00401B47"/>
    <w:rsid w:val="00402EDA"/>
    <w:rsid w:val="00402F68"/>
    <w:rsid w:val="0040516F"/>
    <w:rsid w:val="00405C20"/>
    <w:rsid w:val="00405D99"/>
    <w:rsid w:val="004061BE"/>
    <w:rsid w:val="00406C5C"/>
    <w:rsid w:val="00410687"/>
    <w:rsid w:val="004108AB"/>
    <w:rsid w:val="004129E1"/>
    <w:rsid w:val="00417F6A"/>
    <w:rsid w:val="0042028A"/>
    <w:rsid w:val="004213D8"/>
    <w:rsid w:val="004217CB"/>
    <w:rsid w:val="00421D8F"/>
    <w:rsid w:val="00423335"/>
    <w:rsid w:val="00424FD2"/>
    <w:rsid w:val="0042664D"/>
    <w:rsid w:val="0043165A"/>
    <w:rsid w:val="0043194B"/>
    <w:rsid w:val="00433667"/>
    <w:rsid w:val="00435FCF"/>
    <w:rsid w:val="00436750"/>
    <w:rsid w:val="0044147A"/>
    <w:rsid w:val="004469A7"/>
    <w:rsid w:val="00457AD4"/>
    <w:rsid w:val="004604A2"/>
    <w:rsid w:val="004650A7"/>
    <w:rsid w:val="004663DC"/>
    <w:rsid w:val="004676E0"/>
    <w:rsid w:val="00471D56"/>
    <w:rsid w:val="004723D2"/>
    <w:rsid w:val="00474E96"/>
    <w:rsid w:val="00475BC4"/>
    <w:rsid w:val="00476071"/>
    <w:rsid w:val="00490D95"/>
    <w:rsid w:val="004916BE"/>
    <w:rsid w:val="004925FF"/>
    <w:rsid w:val="00493676"/>
    <w:rsid w:val="00495DCE"/>
    <w:rsid w:val="004A0120"/>
    <w:rsid w:val="004A0466"/>
    <w:rsid w:val="004A1833"/>
    <w:rsid w:val="004A270A"/>
    <w:rsid w:val="004A69A6"/>
    <w:rsid w:val="004B1201"/>
    <w:rsid w:val="004B4C52"/>
    <w:rsid w:val="004C249B"/>
    <w:rsid w:val="004D172D"/>
    <w:rsid w:val="004D1AA7"/>
    <w:rsid w:val="004D24C2"/>
    <w:rsid w:val="004D4628"/>
    <w:rsid w:val="004E59BF"/>
    <w:rsid w:val="004E6ED8"/>
    <w:rsid w:val="004F0A3A"/>
    <w:rsid w:val="004F0AD4"/>
    <w:rsid w:val="004F2DC9"/>
    <w:rsid w:val="004F32FE"/>
    <w:rsid w:val="004F3C67"/>
    <w:rsid w:val="004F62E1"/>
    <w:rsid w:val="004F6545"/>
    <w:rsid w:val="004F6C9A"/>
    <w:rsid w:val="004F7600"/>
    <w:rsid w:val="004F77B2"/>
    <w:rsid w:val="0050013F"/>
    <w:rsid w:val="00501294"/>
    <w:rsid w:val="005015B9"/>
    <w:rsid w:val="005066A8"/>
    <w:rsid w:val="00507311"/>
    <w:rsid w:val="0050761D"/>
    <w:rsid w:val="00513371"/>
    <w:rsid w:val="0051575E"/>
    <w:rsid w:val="00515F4E"/>
    <w:rsid w:val="005164F0"/>
    <w:rsid w:val="00517A84"/>
    <w:rsid w:val="00520405"/>
    <w:rsid w:val="0052147C"/>
    <w:rsid w:val="00522F3F"/>
    <w:rsid w:val="00524440"/>
    <w:rsid w:val="00525B57"/>
    <w:rsid w:val="0053197A"/>
    <w:rsid w:val="00532F98"/>
    <w:rsid w:val="00532FA0"/>
    <w:rsid w:val="00533E78"/>
    <w:rsid w:val="0053480C"/>
    <w:rsid w:val="005376F9"/>
    <w:rsid w:val="0054320E"/>
    <w:rsid w:val="005458D4"/>
    <w:rsid w:val="00545C92"/>
    <w:rsid w:val="005472AD"/>
    <w:rsid w:val="00547D8A"/>
    <w:rsid w:val="0055260B"/>
    <w:rsid w:val="00552F1D"/>
    <w:rsid w:val="00554A1E"/>
    <w:rsid w:val="00555304"/>
    <w:rsid w:val="00557484"/>
    <w:rsid w:val="00557736"/>
    <w:rsid w:val="00557B6E"/>
    <w:rsid w:val="00557F46"/>
    <w:rsid w:val="00562E13"/>
    <w:rsid w:val="005634F2"/>
    <w:rsid w:val="00564B0D"/>
    <w:rsid w:val="005666A2"/>
    <w:rsid w:val="005668C7"/>
    <w:rsid w:val="00567561"/>
    <w:rsid w:val="00567BE0"/>
    <w:rsid w:val="00571B9F"/>
    <w:rsid w:val="0057283F"/>
    <w:rsid w:val="005808DD"/>
    <w:rsid w:val="00584976"/>
    <w:rsid w:val="005855AA"/>
    <w:rsid w:val="00586404"/>
    <w:rsid w:val="005907CA"/>
    <w:rsid w:val="00592774"/>
    <w:rsid w:val="00593AB0"/>
    <w:rsid w:val="00594C04"/>
    <w:rsid w:val="005A09D4"/>
    <w:rsid w:val="005A213B"/>
    <w:rsid w:val="005A27A7"/>
    <w:rsid w:val="005A5AEC"/>
    <w:rsid w:val="005B0821"/>
    <w:rsid w:val="005B0D21"/>
    <w:rsid w:val="005B44D7"/>
    <w:rsid w:val="005B5697"/>
    <w:rsid w:val="005B6CD5"/>
    <w:rsid w:val="005C4831"/>
    <w:rsid w:val="005C4959"/>
    <w:rsid w:val="005C49F2"/>
    <w:rsid w:val="005C5195"/>
    <w:rsid w:val="005D0676"/>
    <w:rsid w:val="005D0BF1"/>
    <w:rsid w:val="005D4C36"/>
    <w:rsid w:val="005E190F"/>
    <w:rsid w:val="005E1D62"/>
    <w:rsid w:val="005E4077"/>
    <w:rsid w:val="005E5419"/>
    <w:rsid w:val="005E63AD"/>
    <w:rsid w:val="005F0970"/>
    <w:rsid w:val="005F157E"/>
    <w:rsid w:val="005F1E63"/>
    <w:rsid w:val="005F2E07"/>
    <w:rsid w:val="005F3E4E"/>
    <w:rsid w:val="005F5C19"/>
    <w:rsid w:val="005F7CD9"/>
    <w:rsid w:val="00600811"/>
    <w:rsid w:val="006011A8"/>
    <w:rsid w:val="006020F6"/>
    <w:rsid w:val="0060211B"/>
    <w:rsid w:val="0060349B"/>
    <w:rsid w:val="006041A8"/>
    <w:rsid w:val="00604EF3"/>
    <w:rsid w:val="00612BC4"/>
    <w:rsid w:val="006132F0"/>
    <w:rsid w:val="00614088"/>
    <w:rsid w:val="00614938"/>
    <w:rsid w:val="00614E58"/>
    <w:rsid w:val="00615C89"/>
    <w:rsid w:val="006173C6"/>
    <w:rsid w:val="00621AC2"/>
    <w:rsid w:val="0062206A"/>
    <w:rsid w:val="00630210"/>
    <w:rsid w:val="006329FC"/>
    <w:rsid w:val="006331CC"/>
    <w:rsid w:val="006339D6"/>
    <w:rsid w:val="00636740"/>
    <w:rsid w:val="00636B4F"/>
    <w:rsid w:val="00637DF8"/>
    <w:rsid w:val="006405F4"/>
    <w:rsid w:val="006447AD"/>
    <w:rsid w:val="006452B5"/>
    <w:rsid w:val="00646A5A"/>
    <w:rsid w:val="006509FB"/>
    <w:rsid w:val="00651B72"/>
    <w:rsid w:val="006565B7"/>
    <w:rsid w:val="00656C16"/>
    <w:rsid w:val="00665F5E"/>
    <w:rsid w:val="00671277"/>
    <w:rsid w:val="006752F5"/>
    <w:rsid w:val="0067573A"/>
    <w:rsid w:val="00675B7B"/>
    <w:rsid w:val="00682670"/>
    <w:rsid w:val="00684702"/>
    <w:rsid w:val="00685601"/>
    <w:rsid w:val="00686A34"/>
    <w:rsid w:val="00686B02"/>
    <w:rsid w:val="00687B3A"/>
    <w:rsid w:val="00690C7D"/>
    <w:rsid w:val="00693467"/>
    <w:rsid w:val="0069379D"/>
    <w:rsid w:val="00693CE4"/>
    <w:rsid w:val="00695A9B"/>
    <w:rsid w:val="006A079F"/>
    <w:rsid w:val="006A1D2C"/>
    <w:rsid w:val="006A279F"/>
    <w:rsid w:val="006A69E8"/>
    <w:rsid w:val="006A7C22"/>
    <w:rsid w:val="006B298C"/>
    <w:rsid w:val="006B3071"/>
    <w:rsid w:val="006B4D6C"/>
    <w:rsid w:val="006B6CAF"/>
    <w:rsid w:val="006C0900"/>
    <w:rsid w:val="006C156E"/>
    <w:rsid w:val="006C4562"/>
    <w:rsid w:val="006C6134"/>
    <w:rsid w:val="006C74EA"/>
    <w:rsid w:val="006D119A"/>
    <w:rsid w:val="006D4050"/>
    <w:rsid w:val="006D5425"/>
    <w:rsid w:val="006D6B79"/>
    <w:rsid w:val="006D7D25"/>
    <w:rsid w:val="006E3652"/>
    <w:rsid w:val="006E4EE0"/>
    <w:rsid w:val="006E4F3C"/>
    <w:rsid w:val="006E57FE"/>
    <w:rsid w:val="006E6006"/>
    <w:rsid w:val="006F1109"/>
    <w:rsid w:val="006F34DA"/>
    <w:rsid w:val="006F606F"/>
    <w:rsid w:val="00704315"/>
    <w:rsid w:val="007109F5"/>
    <w:rsid w:val="00711AF6"/>
    <w:rsid w:val="00713AF0"/>
    <w:rsid w:val="00720263"/>
    <w:rsid w:val="007211F9"/>
    <w:rsid w:val="00724B7A"/>
    <w:rsid w:val="007260A3"/>
    <w:rsid w:val="00726661"/>
    <w:rsid w:val="00730E8D"/>
    <w:rsid w:val="00731205"/>
    <w:rsid w:val="00732A1A"/>
    <w:rsid w:val="00734081"/>
    <w:rsid w:val="007351EA"/>
    <w:rsid w:val="00735448"/>
    <w:rsid w:val="0074184E"/>
    <w:rsid w:val="00741B2B"/>
    <w:rsid w:val="00743075"/>
    <w:rsid w:val="00746DFF"/>
    <w:rsid w:val="007534C2"/>
    <w:rsid w:val="00757782"/>
    <w:rsid w:val="007627BB"/>
    <w:rsid w:val="0076796C"/>
    <w:rsid w:val="00771FA7"/>
    <w:rsid w:val="007724E9"/>
    <w:rsid w:val="00772945"/>
    <w:rsid w:val="00777201"/>
    <w:rsid w:val="007809F8"/>
    <w:rsid w:val="007854A3"/>
    <w:rsid w:val="007869EC"/>
    <w:rsid w:val="0079266C"/>
    <w:rsid w:val="00793984"/>
    <w:rsid w:val="0079456E"/>
    <w:rsid w:val="007972A9"/>
    <w:rsid w:val="0079765D"/>
    <w:rsid w:val="007A2B93"/>
    <w:rsid w:val="007A5A3E"/>
    <w:rsid w:val="007A6F2D"/>
    <w:rsid w:val="007A7782"/>
    <w:rsid w:val="007B18FB"/>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49CA"/>
    <w:rsid w:val="007E49D1"/>
    <w:rsid w:val="007E6C7C"/>
    <w:rsid w:val="007E7E32"/>
    <w:rsid w:val="007F245F"/>
    <w:rsid w:val="007F4828"/>
    <w:rsid w:val="007F5A01"/>
    <w:rsid w:val="00800492"/>
    <w:rsid w:val="008023AF"/>
    <w:rsid w:val="00802596"/>
    <w:rsid w:val="00803B6A"/>
    <w:rsid w:val="00805C6F"/>
    <w:rsid w:val="00807FA7"/>
    <w:rsid w:val="00810028"/>
    <w:rsid w:val="00811301"/>
    <w:rsid w:val="008127AA"/>
    <w:rsid w:val="0081285A"/>
    <w:rsid w:val="00812E48"/>
    <w:rsid w:val="00814A45"/>
    <w:rsid w:val="00814DFF"/>
    <w:rsid w:val="0081664B"/>
    <w:rsid w:val="008168C7"/>
    <w:rsid w:val="00816B58"/>
    <w:rsid w:val="00823199"/>
    <w:rsid w:val="0082748A"/>
    <w:rsid w:val="00827747"/>
    <w:rsid w:val="008312BD"/>
    <w:rsid w:val="008350F8"/>
    <w:rsid w:val="008351CD"/>
    <w:rsid w:val="00840F70"/>
    <w:rsid w:val="008412D0"/>
    <w:rsid w:val="00841F02"/>
    <w:rsid w:val="00842B01"/>
    <w:rsid w:val="00843042"/>
    <w:rsid w:val="00844F5A"/>
    <w:rsid w:val="008510FF"/>
    <w:rsid w:val="00853F4E"/>
    <w:rsid w:val="00857A05"/>
    <w:rsid w:val="008608A9"/>
    <w:rsid w:val="00860B07"/>
    <w:rsid w:val="00860C97"/>
    <w:rsid w:val="008667F3"/>
    <w:rsid w:val="008672C4"/>
    <w:rsid w:val="008700F2"/>
    <w:rsid w:val="00872A88"/>
    <w:rsid w:val="00873D02"/>
    <w:rsid w:val="00873F6F"/>
    <w:rsid w:val="00876045"/>
    <w:rsid w:val="00881F3D"/>
    <w:rsid w:val="0088249A"/>
    <w:rsid w:val="00884478"/>
    <w:rsid w:val="00897158"/>
    <w:rsid w:val="008A2675"/>
    <w:rsid w:val="008A6181"/>
    <w:rsid w:val="008A6E39"/>
    <w:rsid w:val="008B098B"/>
    <w:rsid w:val="008B169F"/>
    <w:rsid w:val="008B2DB4"/>
    <w:rsid w:val="008B4BC3"/>
    <w:rsid w:val="008B7E39"/>
    <w:rsid w:val="008C12BB"/>
    <w:rsid w:val="008C234B"/>
    <w:rsid w:val="008C2853"/>
    <w:rsid w:val="008C2B2D"/>
    <w:rsid w:val="008C40CC"/>
    <w:rsid w:val="008C549D"/>
    <w:rsid w:val="008D2F9D"/>
    <w:rsid w:val="008D3E0D"/>
    <w:rsid w:val="008D433F"/>
    <w:rsid w:val="008D46D4"/>
    <w:rsid w:val="008D4C5D"/>
    <w:rsid w:val="008D6A81"/>
    <w:rsid w:val="008E3AD9"/>
    <w:rsid w:val="008E6970"/>
    <w:rsid w:val="008F37A1"/>
    <w:rsid w:val="008F473D"/>
    <w:rsid w:val="00903980"/>
    <w:rsid w:val="00913249"/>
    <w:rsid w:val="009156F6"/>
    <w:rsid w:val="00921A8E"/>
    <w:rsid w:val="00921B87"/>
    <w:rsid w:val="00921F25"/>
    <w:rsid w:val="00922258"/>
    <w:rsid w:val="0092338A"/>
    <w:rsid w:val="009236C1"/>
    <w:rsid w:val="00923D2A"/>
    <w:rsid w:val="00926B0B"/>
    <w:rsid w:val="00935E6C"/>
    <w:rsid w:val="00935F07"/>
    <w:rsid w:val="00936123"/>
    <w:rsid w:val="009362AD"/>
    <w:rsid w:val="00942474"/>
    <w:rsid w:val="00952188"/>
    <w:rsid w:val="00952C41"/>
    <w:rsid w:val="009538EC"/>
    <w:rsid w:val="00960487"/>
    <w:rsid w:val="00961867"/>
    <w:rsid w:val="009623E1"/>
    <w:rsid w:val="00963C41"/>
    <w:rsid w:val="00964817"/>
    <w:rsid w:val="00966FE2"/>
    <w:rsid w:val="00970199"/>
    <w:rsid w:val="009704B9"/>
    <w:rsid w:val="00970A82"/>
    <w:rsid w:val="00974853"/>
    <w:rsid w:val="00974DE8"/>
    <w:rsid w:val="009757F4"/>
    <w:rsid w:val="0097585C"/>
    <w:rsid w:val="0097609E"/>
    <w:rsid w:val="00980138"/>
    <w:rsid w:val="00980D85"/>
    <w:rsid w:val="00991494"/>
    <w:rsid w:val="00992588"/>
    <w:rsid w:val="009944A9"/>
    <w:rsid w:val="00996C04"/>
    <w:rsid w:val="0099708C"/>
    <w:rsid w:val="009979E6"/>
    <w:rsid w:val="009A06A2"/>
    <w:rsid w:val="009A2882"/>
    <w:rsid w:val="009A2DBB"/>
    <w:rsid w:val="009A37F7"/>
    <w:rsid w:val="009A4179"/>
    <w:rsid w:val="009A6B71"/>
    <w:rsid w:val="009B0C37"/>
    <w:rsid w:val="009B149A"/>
    <w:rsid w:val="009B1C5B"/>
    <w:rsid w:val="009B78E0"/>
    <w:rsid w:val="009C0328"/>
    <w:rsid w:val="009C3F9E"/>
    <w:rsid w:val="009C533E"/>
    <w:rsid w:val="009C5786"/>
    <w:rsid w:val="009D04B4"/>
    <w:rsid w:val="009D37D5"/>
    <w:rsid w:val="009D4B7B"/>
    <w:rsid w:val="009D6A14"/>
    <w:rsid w:val="009D6D15"/>
    <w:rsid w:val="009E2E6B"/>
    <w:rsid w:val="009E45DC"/>
    <w:rsid w:val="009E4A4B"/>
    <w:rsid w:val="009E69B8"/>
    <w:rsid w:val="009E7E0F"/>
    <w:rsid w:val="009F11EB"/>
    <w:rsid w:val="009F4621"/>
    <w:rsid w:val="009F6660"/>
    <w:rsid w:val="00A020F8"/>
    <w:rsid w:val="00A03090"/>
    <w:rsid w:val="00A034E8"/>
    <w:rsid w:val="00A034FD"/>
    <w:rsid w:val="00A03776"/>
    <w:rsid w:val="00A041AC"/>
    <w:rsid w:val="00A12D4A"/>
    <w:rsid w:val="00A164B7"/>
    <w:rsid w:val="00A169E7"/>
    <w:rsid w:val="00A1774E"/>
    <w:rsid w:val="00A17D51"/>
    <w:rsid w:val="00A20121"/>
    <w:rsid w:val="00A2165E"/>
    <w:rsid w:val="00A2193E"/>
    <w:rsid w:val="00A22B77"/>
    <w:rsid w:val="00A2333F"/>
    <w:rsid w:val="00A26AC3"/>
    <w:rsid w:val="00A32900"/>
    <w:rsid w:val="00A342FF"/>
    <w:rsid w:val="00A41326"/>
    <w:rsid w:val="00A43DAA"/>
    <w:rsid w:val="00A43FFC"/>
    <w:rsid w:val="00A4791B"/>
    <w:rsid w:val="00A505A8"/>
    <w:rsid w:val="00A51D4D"/>
    <w:rsid w:val="00A52EC2"/>
    <w:rsid w:val="00A535D0"/>
    <w:rsid w:val="00A53CAA"/>
    <w:rsid w:val="00A56C43"/>
    <w:rsid w:val="00A57432"/>
    <w:rsid w:val="00A61983"/>
    <w:rsid w:val="00A62A0E"/>
    <w:rsid w:val="00A667C6"/>
    <w:rsid w:val="00A70439"/>
    <w:rsid w:val="00A73A94"/>
    <w:rsid w:val="00A7544E"/>
    <w:rsid w:val="00A832B6"/>
    <w:rsid w:val="00A83E22"/>
    <w:rsid w:val="00A85A24"/>
    <w:rsid w:val="00A87B47"/>
    <w:rsid w:val="00A90C65"/>
    <w:rsid w:val="00A9145A"/>
    <w:rsid w:val="00A93258"/>
    <w:rsid w:val="00A9337D"/>
    <w:rsid w:val="00AA1166"/>
    <w:rsid w:val="00AA1853"/>
    <w:rsid w:val="00AA36A8"/>
    <w:rsid w:val="00AA3DF8"/>
    <w:rsid w:val="00AA5F39"/>
    <w:rsid w:val="00AB2E01"/>
    <w:rsid w:val="00AB3015"/>
    <w:rsid w:val="00AB3B96"/>
    <w:rsid w:val="00AB3BA1"/>
    <w:rsid w:val="00AB65F6"/>
    <w:rsid w:val="00AC3E78"/>
    <w:rsid w:val="00AC66F2"/>
    <w:rsid w:val="00AC7157"/>
    <w:rsid w:val="00AD234D"/>
    <w:rsid w:val="00AD4CF0"/>
    <w:rsid w:val="00AD6723"/>
    <w:rsid w:val="00AE7DB7"/>
    <w:rsid w:val="00AF1F1A"/>
    <w:rsid w:val="00AF271D"/>
    <w:rsid w:val="00AF3BD1"/>
    <w:rsid w:val="00AF3FC9"/>
    <w:rsid w:val="00AF7686"/>
    <w:rsid w:val="00B01815"/>
    <w:rsid w:val="00B018A4"/>
    <w:rsid w:val="00B02B13"/>
    <w:rsid w:val="00B02EF0"/>
    <w:rsid w:val="00B03EB8"/>
    <w:rsid w:val="00B05B54"/>
    <w:rsid w:val="00B07349"/>
    <w:rsid w:val="00B07D08"/>
    <w:rsid w:val="00B13EEE"/>
    <w:rsid w:val="00B1402A"/>
    <w:rsid w:val="00B15EE7"/>
    <w:rsid w:val="00B1652E"/>
    <w:rsid w:val="00B16B59"/>
    <w:rsid w:val="00B17918"/>
    <w:rsid w:val="00B179E8"/>
    <w:rsid w:val="00B20035"/>
    <w:rsid w:val="00B22567"/>
    <w:rsid w:val="00B228BE"/>
    <w:rsid w:val="00B24949"/>
    <w:rsid w:val="00B27FF5"/>
    <w:rsid w:val="00B31419"/>
    <w:rsid w:val="00B32C46"/>
    <w:rsid w:val="00B33639"/>
    <w:rsid w:val="00B409B3"/>
    <w:rsid w:val="00B44DA5"/>
    <w:rsid w:val="00B46327"/>
    <w:rsid w:val="00B46538"/>
    <w:rsid w:val="00B47495"/>
    <w:rsid w:val="00B507B9"/>
    <w:rsid w:val="00B50B29"/>
    <w:rsid w:val="00B51E57"/>
    <w:rsid w:val="00B51F99"/>
    <w:rsid w:val="00B520EB"/>
    <w:rsid w:val="00B5297F"/>
    <w:rsid w:val="00B61521"/>
    <w:rsid w:val="00B634D8"/>
    <w:rsid w:val="00B6467D"/>
    <w:rsid w:val="00B65D17"/>
    <w:rsid w:val="00B67C47"/>
    <w:rsid w:val="00B73220"/>
    <w:rsid w:val="00B75DBB"/>
    <w:rsid w:val="00B80416"/>
    <w:rsid w:val="00B863D5"/>
    <w:rsid w:val="00B86A4B"/>
    <w:rsid w:val="00B9167A"/>
    <w:rsid w:val="00B945BE"/>
    <w:rsid w:val="00B954F4"/>
    <w:rsid w:val="00B954FA"/>
    <w:rsid w:val="00BA2C73"/>
    <w:rsid w:val="00BB1F8F"/>
    <w:rsid w:val="00BB346C"/>
    <w:rsid w:val="00BB3921"/>
    <w:rsid w:val="00BB476B"/>
    <w:rsid w:val="00BB5991"/>
    <w:rsid w:val="00BB5BE8"/>
    <w:rsid w:val="00BB6664"/>
    <w:rsid w:val="00BC10C7"/>
    <w:rsid w:val="00BD278B"/>
    <w:rsid w:val="00BD4A08"/>
    <w:rsid w:val="00BD584F"/>
    <w:rsid w:val="00BD5AB3"/>
    <w:rsid w:val="00BD5B64"/>
    <w:rsid w:val="00BD5CAF"/>
    <w:rsid w:val="00BD6E29"/>
    <w:rsid w:val="00BE0850"/>
    <w:rsid w:val="00BE0B8C"/>
    <w:rsid w:val="00BE22BF"/>
    <w:rsid w:val="00BF11B8"/>
    <w:rsid w:val="00BF1426"/>
    <w:rsid w:val="00BF2FED"/>
    <w:rsid w:val="00BF3D83"/>
    <w:rsid w:val="00BF69E4"/>
    <w:rsid w:val="00BF718E"/>
    <w:rsid w:val="00C0042E"/>
    <w:rsid w:val="00C03BE8"/>
    <w:rsid w:val="00C04253"/>
    <w:rsid w:val="00C0580A"/>
    <w:rsid w:val="00C077D7"/>
    <w:rsid w:val="00C10B16"/>
    <w:rsid w:val="00C12859"/>
    <w:rsid w:val="00C12CDD"/>
    <w:rsid w:val="00C15B47"/>
    <w:rsid w:val="00C16898"/>
    <w:rsid w:val="00C22E0C"/>
    <w:rsid w:val="00C25659"/>
    <w:rsid w:val="00C26C08"/>
    <w:rsid w:val="00C316B3"/>
    <w:rsid w:val="00C31F81"/>
    <w:rsid w:val="00C3366B"/>
    <w:rsid w:val="00C344F9"/>
    <w:rsid w:val="00C37625"/>
    <w:rsid w:val="00C45D7F"/>
    <w:rsid w:val="00C51BC9"/>
    <w:rsid w:val="00C52C5D"/>
    <w:rsid w:val="00C52CC4"/>
    <w:rsid w:val="00C54129"/>
    <w:rsid w:val="00C542F6"/>
    <w:rsid w:val="00C62018"/>
    <w:rsid w:val="00C65657"/>
    <w:rsid w:val="00C70635"/>
    <w:rsid w:val="00C717BD"/>
    <w:rsid w:val="00C7398F"/>
    <w:rsid w:val="00C74C2D"/>
    <w:rsid w:val="00C76B50"/>
    <w:rsid w:val="00C776BC"/>
    <w:rsid w:val="00C806B8"/>
    <w:rsid w:val="00C81565"/>
    <w:rsid w:val="00C87898"/>
    <w:rsid w:val="00C91538"/>
    <w:rsid w:val="00C962B7"/>
    <w:rsid w:val="00C969F8"/>
    <w:rsid w:val="00C96F9D"/>
    <w:rsid w:val="00C97D4C"/>
    <w:rsid w:val="00CA1189"/>
    <w:rsid w:val="00CA1DE9"/>
    <w:rsid w:val="00CA43AB"/>
    <w:rsid w:val="00CA6115"/>
    <w:rsid w:val="00CA7E18"/>
    <w:rsid w:val="00CB0001"/>
    <w:rsid w:val="00CB183D"/>
    <w:rsid w:val="00CB230E"/>
    <w:rsid w:val="00CB3CBE"/>
    <w:rsid w:val="00CC60DB"/>
    <w:rsid w:val="00CC6D4C"/>
    <w:rsid w:val="00CD3334"/>
    <w:rsid w:val="00CD3664"/>
    <w:rsid w:val="00CD48B2"/>
    <w:rsid w:val="00CD7CDD"/>
    <w:rsid w:val="00CE00D2"/>
    <w:rsid w:val="00CE01B5"/>
    <w:rsid w:val="00CE3689"/>
    <w:rsid w:val="00CF060D"/>
    <w:rsid w:val="00CF16BA"/>
    <w:rsid w:val="00CF2008"/>
    <w:rsid w:val="00CF41EC"/>
    <w:rsid w:val="00CF4825"/>
    <w:rsid w:val="00D0142E"/>
    <w:rsid w:val="00D02AD4"/>
    <w:rsid w:val="00D0355F"/>
    <w:rsid w:val="00D05847"/>
    <w:rsid w:val="00D07721"/>
    <w:rsid w:val="00D078F4"/>
    <w:rsid w:val="00D10318"/>
    <w:rsid w:val="00D14AF6"/>
    <w:rsid w:val="00D203D5"/>
    <w:rsid w:val="00D2167C"/>
    <w:rsid w:val="00D226F3"/>
    <w:rsid w:val="00D22A19"/>
    <w:rsid w:val="00D231FE"/>
    <w:rsid w:val="00D2335D"/>
    <w:rsid w:val="00D27347"/>
    <w:rsid w:val="00D30FEB"/>
    <w:rsid w:val="00D33105"/>
    <w:rsid w:val="00D3354E"/>
    <w:rsid w:val="00D36D71"/>
    <w:rsid w:val="00D40135"/>
    <w:rsid w:val="00D4039F"/>
    <w:rsid w:val="00D43054"/>
    <w:rsid w:val="00D43149"/>
    <w:rsid w:val="00D43C9A"/>
    <w:rsid w:val="00D452D8"/>
    <w:rsid w:val="00D475AA"/>
    <w:rsid w:val="00D47D9A"/>
    <w:rsid w:val="00D546AB"/>
    <w:rsid w:val="00D5572A"/>
    <w:rsid w:val="00D61CE1"/>
    <w:rsid w:val="00D660EF"/>
    <w:rsid w:val="00D668F8"/>
    <w:rsid w:val="00D67E26"/>
    <w:rsid w:val="00D7051F"/>
    <w:rsid w:val="00D705C4"/>
    <w:rsid w:val="00D70CD3"/>
    <w:rsid w:val="00D71EFA"/>
    <w:rsid w:val="00D7200B"/>
    <w:rsid w:val="00D725DB"/>
    <w:rsid w:val="00D80E00"/>
    <w:rsid w:val="00D81399"/>
    <w:rsid w:val="00D87B1C"/>
    <w:rsid w:val="00D9008C"/>
    <w:rsid w:val="00D9117C"/>
    <w:rsid w:val="00D92C86"/>
    <w:rsid w:val="00D9513D"/>
    <w:rsid w:val="00D95219"/>
    <w:rsid w:val="00D95B99"/>
    <w:rsid w:val="00DA0571"/>
    <w:rsid w:val="00DA113C"/>
    <w:rsid w:val="00DA150C"/>
    <w:rsid w:val="00DA1B09"/>
    <w:rsid w:val="00DA28F9"/>
    <w:rsid w:val="00DA3E8A"/>
    <w:rsid w:val="00DB08D0"/>
    <w:rsid w:val="00DB0FCE"/>
    <w:rsid w:val="00DB1D38"/>
    <w:rsid w:val="00DB2499"/>
    <w:rsid w:val="00DB2963"/>
    <w:rsid w:val="00DB3519"/>
    <w:rsid w:val="00DB462C"/>
    <w:rsid w:val="00DB4D72"/>
    <w:rsid w:val="00DB6813"/>
    <w:rsid w:val="00DC3B1C"/>
    <w:rsid w:val="00DC51E2"/>
    <w:rsid w:val="00DD0337"/>
    <w:rsid w:val="00DD088B"/>
    <w:rsid w:val="00DD3588"/>
    <w:rsid w:val="00DD47A4"/>
    <w:rsid w:val="00DD55F7"/>
    <w:rsid w:val="00DD5DED"/>
    <w:rsid w:val="00DD69DA"/>
    <w:rsid w:val="00DE2985"/>
    <w:rsid w:val="00DE41A7"/>
    <w:rsid w:val="00DE5C44"/>
    <w:rsid w:val="00DE6B7C"/>
    <w:rsid w:val="00DE7CAB"/>
    <w:rsid w:val="00DF1F4B"/>
    <w:rsid w:val="00DF336F"/>
    <w:rsid w:val="00E01D17"/>
    <w:rsid w:val="00E02938"/>
    <w:rsid w:val="00E106DD"/>
    <w:rsid w:val="00E11189"/>
    <w:rsid w:val="00E12F8D"/>
    <w:rsid w:val="00E13B92"/>
    <w:rsid w:val="00E147AA"/>
    <w:rsid w:val="00E14816"/>
    <w:rsid w:val="00E15F8A"/>
    <w:rsid w:val="00E17533"/>
    <w:rsid w:val="00E20895"/>
    <w:rsid w:val="00E20E37"/>
    <w:rsid w:val="00E21F7E"/>
    <w:rsid w:val="00E2624E"/>
    <w:rsid w:val="00E312D5"/>
    <w:rsid w:val="00E314BD"/>
    <w:rsid w:val="00E31A6D"/>
    <w:rsid w:val="00E31A76"/>
    <w:rsid w:val="00E31B77"/>
    <w:rsid w:val="00E31BC0"/>
    <w:rsid w:val="00E41E97"/>
    <w:rsid w:val="00E426E2"/>
    <w:rsid w:val="00E42F0F"/>
    <w:rsid w:val="00E441A9"/>
    <w:rsid w:val="00E45F6F"/>
    <w:rsid w:val="00E469A5"/>
    <w:rsid w:val="00E47736"/>
    <w:rsid w:val="00E51930"/>
    <w:rsid w:val="00E55440"/>
    <w:rsid w:val="00E640F4"/>
    <w:rsid w:val="00E644CC"/>
    <w:rsid w:val="00E6519B"/>
    <w:rsid w:val="00E65F85"/>
    <w:rsid w:val="00E66726"/>
    <w:rsid w:val="00E67A0D"/>
    <w:rsid w:val="00E72482"/>
    <w:rsid w:val="00E73402"/>
    <w:rsid w:val="00E74415"/>
    <w:rsid w:val="00E76A30"/>
    <w:rsid w:val="00E76A8E"/>
    <w:rsid w:val="00E77100"/>
    <w:rsid w:val="00E77636"/>
    <w:rsid w:val="00E778B7"/>
    <w:rsid w:val="00E828AD"/>
    <w:rsid w:val="00E83303"/>
    <w:rsid w:val="00E8436F"/>
    <w:rsid w:val="00E84936"/>
    <w:rsid w:val="00E90F7E"/>
    <w:rsid w:val="00E918E5"/>
    <w:rsid w:val="00E92229"/>
    <w:rsid w:val="00E92DEE"/>
    <w:rsid w:val="00E948BF"/>
    <w:rsid w:val="00E97872"/>
    <w:rsid w:val="00EA292A"/>
    <w:rsid w:val="00EA2990"/>
    <w:rsid w:val="00EA48F0"/>
    <w:rsid w:val="00EA63D9"/>
    <w:rsid w:val="00EB0370"/>
    <w:rsid w:val="00EB113A"/>
    <w:rsid w:val="00EB2BBB"/>
    <w:rsid w:val="00EB4600"/>
    <w:rsid w:val="00EB6D10"/>
    <w:rsid w:val="00EB6DA4"/>
    <w:rsid w:val="00EC4BAE"/>
    <w:rsid w:val="00ED19B3"/>
    <w:rsid w:val="00ED2AAA"/>
    <w:rsid w:val="00ED4340"/>
    <w:rsid w:val="00ED7FD2"/>
    <w:rsid w:val="00EE135F"/>
    <w:rsid w:val="00EF1390"/>
    <w:rsid w:val="00EF3E98"/>
    <w:rsid w:val="00EF7CC2"/>
    <w:rsid w:val="00F00ACF"/>
    <w:rsid w:val="00F00BF6"/>
    <w:rsid w:val="00F07790"/>
    <w:rsid w:val="00F10156"/>
    <w:rsid w:val="00F14D8A"/>
    <w:rsid w:val="00F1755E"/>
    <w:rsid w:val="00F1756D"/>
    <w:rsid w:val="00F178BA"/>
    <w:rsid w:val="00F20CE6"/>
    <w:rsid w:val="00F2218E"/>
    <w:rsid w:val="00F227D7"/>
    <w:rsid w:val="00F231EF"/>
    <w:rsid w:val="00F237C5"/>
    <w:rsid w:val="00F237EA"/>
    <w:rsid w:val="00F23AB6"/>
    <w:rsid w:val="00F26EC0"/>
    <w:rsid w:val="00F3172C"/>
    <w:rsid w:val="00F365C4"/>
    <w:rsid w:val="00F40726"/>
    <w:rsid w:val="00F41784"/>
    <w:rsid w:val="00F4299F"/>
    <w:rsid w:val="00F42CE7"/>
    <w:rsid w:val="00F438DD"/>
    <w:rsid w:val="00F43D7F"/>
    <w:rsid w:val="00F45B47"/>
    <w:rsid w:val="00F50840"/>
    <w:rsid w:val="00F521F0"/>
    <w:rsid w:val="00F560AC"/>
    <w:rsid w:val="00F63D78"/>
    <w:rsid w:val="00F64B67"/>
    <w:rsid w:val="00F67026"/>
    <w:rsid w:val="00F67A31"/>
    <w:rsid w:val="00F71566"/>
    <w:rsid w:val="00F719EE"/>
    <w:rsid w:val="00F75737"/>
    <w:rsid w:val="00F778E9"/>
    <w:rsid w:val="00F84A46"/>
    <w:rsid w:val="00F905F6"/>
    <w:rsid w:val="00F9143F"/>
    <w:rsid w:val="00F92519"/>
    <w:rsid w:val="00F926C6"/>
    <w:rsid w:val="00F927DC"/>
    <w:rsid w:val="00F930C2"/>
    <w:rsid w:val="00F93852"/>
    <w:rsid w:val="00F94119"/>
    <w:rsid w:val="00F95AFE"/>
    <w:rsid w:val="00FA0DFD"/>
    <w:rsid w:val="00FA1837"/>
    <w:rsid w:val="00FA3EC1"/>
    <w:rsid w:val="00FA4F6D"/>
    <w:rsid w:val="00FA53E5"/>
    <w:rsid w:val="00FA5422"/>
    <w:rsid w:val="00FA7DB0"/>
    <w:rsid w:val="00FB39AD"/>
    <w:rsid w:val="00FB4E2F"/>
    <w:rsid w:val="00FB55EF"/>
    <w:rsid w:val="00FC19A5"/>
    <w:rsid w:val="00FC5921"/>
    <w:rsid w:val="00FC6A97"/>
    <w:rsid w:val="00FD1070"/>
    <w:rsid w:val="00FD140B"/>
    <w:rsid w:val="00FD2E3A"/>
    <w:rsid w:val="00FD2F74"/>
    <w:rsid w:val="00FD3A74"/>
    <w:rsid w:val="00FD7B69"/>
    <w:rsid w:val="00FE014F"/>
    <w:rsid w:val="00FE6569"/>
    <w:rsid w:val="00FE7E3B"/>
    <w:rsid w:val="00FF4D72"/>
    <w:rsid w:val="00FF53F6"/>
    <w:rsid w:val="00FF5604"/>
    <w:rsid w:val="00FF6E2B"/>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1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8"/>
  </w:style>
  <w:style w:type="paragraph" w:styleId="Heading3">
    <w:name w:val="heading 3"/>
    <w:basedOn w:val="Normal"/>
    <w:next w:val="Normal"/>
    <w:link w:val="Heading3Char"/>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alloonText">
    <w:name w:val="Balloon Text"/>
    <w:basedOn w:val="Normal"/>
    <w:link w:val="BalloonTextChar"/>
    <w:uiPriority w:val="99"/>
    <w:semiHidden/>
    <w:unhideWhenUsed/>
    <w:rsid w:val="006A279F"/>
    <w:rPr>
      <w:rFonts w:ascii="Tahoma" w:hAnsi="Tahoma" w:cs="Tahoma"/>
      <w:sz w:val="16"/>
      <w:szCs w:val="16"/>
    </w:rPr>
  </w:style>
  <w:style w:type="character" w:customStyle="1" w:styleId="BalloonTextChar">
    <w:name w:val="Balloon Text Char"/>
    <w:basedOn w:val="DefaultParagraphFont"/>
    <w:link w:val="BalloonText"/>
    <w:uiPriority w:val="99"/>
    <w:semiHidden/>
    <w:rsid w:val="006A279F"/>
    <w:rPr>
      <w:rFonts w:ascii="Tahoma" w:hAnsi="Tahoma" w:cs="Tahoma"/>
      <w:sz w:val="16"/>
      <w:szCs w:val="16"/>
    </w:rPr>
  </w:style>
  <w:style w:type="character" w:styleId="FollowedHyperlink">
    <w:name w:val="FollowedHyperlink"/>
    <w:basedOn w:val="DefaultParagraphFont"/>
    <w:uiPriority w:val="99"/>
    <w:semiHidden/>
    <w:unhideWhenUsed/>
    <w:rsid w:val="00A32900"/>
    <w:rPr>
      <w:color w:val="800080" w:themeColor="followedHyperlink"/>
      <w:u w:val="single"/>
    </w:rPr>
  </w:style>
  <w:style w:type="character" w:customStyle="1" w:styleId="UnresolvedMention">
    <w:name w:val="Unresolved Mention"/>
    <w:basedOn w:val="DefaultParagraphFont"/>
    <w:uiPriority w:val="99"/>
    <w:semiHidden/>
    <w:unhideWhenUsed/>
    <w:rsid w:val="00BB1F8F"/>
    <w:rPr>
      <w:color w:val="605E5C"/>
      <w:shd w:val="clear" w:color="auto" w:fill="E1DFDD"/>
    </w:rPr>
  </w:style>
  <w:style w:type="character" w:styleId="CommentReference">
    <w:name w:val="annotation reference"/>
    <w:basedOn w:val="DefaultParagraphFont"/>
    <w:uiPriority w:val="99"/>
    <w:semiHidden/>
    <w:unhideWhenUsed/>
    <w:rsid w:val="00185CD5"/>
    <w:rPr>
      <w:sz w:val="16"/>
      <w:szCs w:val="16"/>
    </w:rPr>
  </w:style>
  <w:style w:type="paragraph" w:styleId="CommentText">
    <w:name w:val="annotation text"/>
    <w:basedOn w:val="Normal"/>
    <w:link w:val="CommentTextChar"/>
    <w:uiPriority w:val="99"/>
    <w:semiHidden/>
    <w:unhideWhenUsed/>
    <w:rsid w:val="00185CD5"/>
    <w:rPr>
      <w:rFonts w:ascii="Arial" w:eastAsia="Arial" w:hAnsi="Arial" w:cs="Arial"/>
      <w:sz w:val="20"/>
      <w:szCs w:val="20"/>
      <w:lang w:val="de-DE" w:eastAsia="de-DE"/>
    </w:rPr>
  </w:style>
  <w:style w:type="character" w:customStyle="1" w:styleId="CommentTextChar">
    <w:name w:val="Comment Text Char"/>
    <w:basedOn w:val="DefaultParagraphFont"/>
    <w:link w:val="CommentText"/>
    <w:uiPriority w:val="99"/>
    <w:semiHidden/>
    <w:rsid w:val="00185CD5"/>
    <w:rPr>
      <w:rFonts w:ascii="Arial" w:eastAsia="Arial" w:hAnsi="Arial" w:cs="Arial"/>
      <w:sz w:val="20"/>
      <w:szCs w:val="20"/>
      <w:lang w:val="de-DE" w:eastAsia="de-DE"/>
    </w:rPr>
  </w:style>
  <w:style w:type="character" w:customStyle="1" w:styleId="jlqj4b">
    <w:name w:val="jlqj4b"/>
    <w:basedOn w:val="DefaultParagraphFont"/>
    <w:rsid w:val="00C0580A"/>
  </w:style>
  <w:style w:type="character" w:customStyle="1" w:styleId="markedcontent">
    <w:name w:val="markedcontent"/>
    <w:basedOn w:val="DefaultParagraphFont"/>
    <w:rsid w:val="00AB3B96"/>
  </w:style>
  <w:style w:type="character" w:customStyle="1" w:styleId="addmd">
    <w:name w:val="addmd"/>
    <w:basedOn w:val="DefaultParagraphFont"/>
    <w:rsid w:val="00F41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A8"/>
  </w:style>
  <w:style w:type="paragraph" w:styleId="Heading3">
    <w:name w:val="heading 3"/>
    <w:basedOn w:val="Normal"/>
    <w:next w:val="Normal"/>
    <w:link w:val="Heading3Char"/>
    <w:uiPriority w:val="9"/>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15C"/>
    <w:rPr>
      <w:rFonts w:cs="Times New Roman"/>
      <w:color w:val="0000FF"/>
      <w:u w:val="single"/>
    </w:rPr>
  </w:style>
  <w:style w:type="table" w:styleId="TableGrid">
    <w:name w:val="Table Grid"/>
    <w:basedOn w:val="TableNormal"/>
    <w:uiPriority w:val="5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7B1C"/>
  </w:style>
  <w:style w:type="character" w:customStyle="1" w:styleId="Heading3Char">
    <w:name w:val="Heading 3 Char"/>
    <w:basedOn w:val="DefaultParagraphFont"/>
    <w:link w:val="Heading3"/>
    <w:uiPriority w:val="9"/>
    <w:rsid w:val="008510FF"/>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8510FF"/>
    <w:pPr>
      <w:ind w:left="720"/>
      <w:contextualSpacing/>
    </w:pPr>
  </w:style>
  <w:style w:type="paragraph" w:styleId="BodyTextIndent">
    <w:name w:val="Body Text Indent"/>
    <w:basedOn w:val="Normal"/>
    <w:link w:val="BodyTextIndentChar"/>
    <w:rsid w:val="008510FF"/>
    <w:pPr>
      <w:tabs>
        <w:tab w:val="left" w:pos="1985"/>
      </w:tabs>
      <w:ind w:left="1980" w:hanging="1980"/>
    </w:pPr>
    <w:rPr>
      <w:rFonts w:ascii="Arial Narrow" w:eastAsia="Times New Roman" w:hAnsi="Arial Narrow"/>
      <w:sz w:val="20"/>
      <w:lang w:val="sv-SE" w:eastAsia="sv-SE"/>
    </w:rPr>
  </w:style>
  <w:style w:type="character" w:customStyle="1" w:styleId="BodyTextIndentChar">
    <w:name w:val="Body Text Indent Char"/>
    <w:basedOn w:val="DefaultParagraphFont"/>
    <w:link w:val="BodyTextIndent"/>
    <w:rsid w:val="008510FF"/>
    <w:rPr>
      <w:rFonts w:ascii="Arial Narrow" w:eastAsia="Times New Roman" w:hAnsi="Arial Narrow"/>
      <w:sz w:val="20"/>
      <w:lang w:val="sv-SE" w:eastAsia="sv-SE"/>
    </w:rPr>
  </w:style>
  <w:style w:type="paragraph" w:styleId="Title">
    <w:name w:val="Title"/>
    <w:basedOn w:val="Normal"/>
    <w:next w:val="Normal"/>
    <w:link w:val="TitleChar"/>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E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7E3B"/>
    <w:pPr>
      <w:tabs>
        <w:tab w:val="center" w:pos="4513"/>
        <w:tab w:val="right" w:pos="9026"/>
      </w:tabs>
    </w:pPr>
  </w:style>
  <w:style w:type="character" w:customStyle="1" w:styleId="HeaderChar">
    <w:name w:val="Header Char"/>
    <w:basedOn w:val="DefaultParagraphFont"/>
    <w:link w:val="Header"/>
    <w:uiPriority w:val="99"/>
    <w:rsid w:val="00FE7E3B"/>
  </w:style>
  <w:style w:type="paragraph" w:styleId="Footer">
    <w:name w:val="footer"/>
    <w:basedOn w:val="Normal"/>
    <w:link w:val="FooterChar"/>
    <w:uiPriority w:val="99"/>
    <w:unhideWhenUsed/>
    <w:rsid w:val="00FE7E3B"/>
    <w:pPr>
      <w:tabs>
        <w:tab w:val="center" w:pos="4513"/>
        <w:tab w:val="right" w:pos="9026"/>
      </w:tabs>
    </w:pPr>
  </w:style>
  <w:style w:type="character" w:customStyle="1" w:styleId="FooterChar">
    <w:name w:val="Footer Char"/>
    <w:basedOn w:val="DefaultParagraphFont"/>
    <w:link w:val="Footer"/>
    <w:uiPriority w:val="99"/>
    <w:rsid w:val="00FE7E3B"/>
  </w:style>
  <w:style w:type="paragraph" w:styleId="BalloonText">
    <w:name w:val="Balloon Text"/>
    <w:basedOn w:val="Normal"/>
    <w:link w:val="BalloonTextChar"/>
    <w:uiPriority w:val="99"/>
    <w:semiHidden/>
    <w:unhideWhenUsed/>
    <w:rsid w:val="006A279F"/>
    <w:rPr>
      <w:rFonts w:ascii="Tahoma" w:hAnsi="Tahoma" w:cs="Tahoma"/>
      <w:sz w:val="16"/>
      <w:szCs w:val="16"/>
    </w:rPr>
  </w:style>
  <w:style w:type="character" w:customStyle="1" w:styleId="BalloonTextChar">
    <w:name w:val="Balloon Text Char"/>
    <w:basedOn w:val="DefaultParagraphFont"/>
    <w:link w:val="BalloonText"/>
    <w:uiPriority w:val="99"/>
    <w:semiHidden/>
    <w:rsid w:val="006A279F"/>
    <w:rPr>
      <w:rFonts w:ascii="Tahoma" w:hAnsi="Tahoma" w:cs="Tahoma"/>
      <w:sz w:val="16"/>
      <w:szCs w:val="16"/>
    </w:rPr>
  </w:style>
  <w:style w:type="character" w:styleId="FollowedHyperlink">
    <w:name w:val="FollowedHyperlink"/>
    <w:basedOn w:val="DefaultParagraphFont"/>
    <w:uiPriority w:val="99"/>
    <w:semiHidden/>
    <w:unhideWhenUsed/>
    <w:rsid w:val="00A32900"/>
    <w:rPr>
      <w:color w:val="800080" w:themeColor="followedHyperlink"/>
      <w:u w:val="single"/>
    </w:rPr>
  </w:style>
  <w:style w:type="character" w:customStyle="1" w:styleId="UnresolvedMention">
    <w:name w:val="Unresolved Mention"/>
    <w:basedOn w:val="DefaultParagraphFont"/>
    <w:uiPriority w:val="99"/>
    <w:semiHidden/>
    <w:unhideWhenUsed/>
    <w:rsid w:val="00BB1F8F"/>
    <w:rPr>
      <w:color w:val="605E5C"/>
      <w:shd w:val="clear" w:color="auto" w:fill="E1DFDD"/>
    </w:rPr>
  </w:style>
  <w:style w:type="character" w:styleId="CommentReference">
    <w:name w:val="annotation reference"/>
    <w:basedOn w:val="DefaultParagraphFont"/>
    <w:uiPriority w:val="99"/>
    <w:semiHidden/>
    <w:unhideWhenUsed/>
    <w:rsid w:val="00185CD5"/>
    <w:rPr>
      <w:sz w:val="16"/>
      <w:szCs w:val="16"/>
    </w:rPr>
  </w:style>
  <w:style w:type="paragraph" w:styleId="CommentText">
    <w:name w:val="annotation text"/>
    <w:basedOn w:val="Normal"/>
    <w:link w:val="CommentTextChar"/>
    <w:uiPriority w:val="99"/>
    <w:semiHidden/>
    <w:unhideWhenUsed/>
    <w:rsid w:val="00185CD5"/>
    <w:rPr>
      <w:rFonts w:ascii="Arial" w:eastAsia="Arial" w:hAnsi="Arial" w:cs="Arial"/>
      <w:sz w:val="20"/>
      <w:szCs w:val="20"/>
      <w:lang w:val="de-DE" w:eastAsia="de-DE"/>
    </w:rPr>
  </w:style>
  <w:style w:type="character" w:customStyle="1" w:styleId="CommentTextChar">
    <w:name w:val="Comment Text Char"/>
    <w:basedOn w:val="DefaultParagraphFont"/>
    <w:link w:val="CommentText"/>
    <w:uiPriority w:val="99"/>
    <w:semiHidden/>
    <w:rsid w:val="00185CD5"/>
    <w:rPr>
      <w:rFonts w:ascii="Arial" w:eastAsia="Arial" w:hAnsi="Arial" w:cs="Arial"/>
      <w:sz w:val="20"/>
      <w:szCs w:val="20"/>
      <w:lang w:val="de-DE" w:eastAsia="de-DE"/>
    </w:rPr>
  </w:style>
  <w:style w:type="character" w:customStyle="1" w:styleId="jlqj4b">
    <w:name w:val="jlqj4b"/>
    <w:basedOn w:val="DefaultParagraphFont"/>
    <w:rsid w:val="00C0580A"/>
  </w:style>
  <w:style w:type="character" w:customStyle="1" w:styleId="markedcontent">
    <w:name w:val="markedcontent"/>
    <w:basedOn w:val="DefaultParagraphFont"/>
    <w:rsid w:val="00AB3B96"/>
  </w:style>
  <w:style w:type="character" w:customStyle="1" w:styleId="addmd">
    <w:name w:val="addmd"/>
    <w:basedOn w:val="DefaultParagraphFont"/>
    <w:rsid w:val="00F41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4</Pages>
  <Words>1060</Words>
  <Characters>6043</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198</cp:revision>
  <cp:lastPrinted>2020-10-11T09:14:00Z</cp:lastPrinted>
  <dcterms:created xsi:type="dcterms:W3CDTF">2018-12-02T16:02:00Z</dcterms:created>
  <dcterms:modified xsi:type="dcterms:W3CDTF">2022-05-15T11:02:00Z</dcterms:modified>
</cp:coreProperties>
</file>