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D9918" w14:textId="77777777" w:rsidR="003C6251" w:rsidRPr="00823B43" w:rsidRDefault="003C6251" w:rsidP="000E0113">
      <w:pPr>
        <w:spacing w:before="60" w:after="0" w:line="240" w:lineRule="auto"/>
        <w:rPr>
          <w:rFonts w:cs="Times New Roman"/>
        </w:rPr>
      </w:pPr>
    </w:p>
    <w:p w14:paraId="3AE6FD5F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</w:p>
    <w:p w14:paraId="4A92E7B6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</w:p>
    <w:p w14:paraId="00D00A23" w14:textId="6A2C55D7" w:rsidR="003C6251" w:rsidRPr="00472930" w:rsidRDefault="003C6251" w:rsidP="000E0113">
      <w:pPr>
        <w:spacing w:before="60" w:after="0" w:line="240" w:lineRule="auto"/>
        <w:jc w:val="center"/>
        <w:rPr>
          <w:rFonts w:cs="Times New Roman"/>
          <w:b/>
          <w:sz w:val="48"/>
          <w:lang w:val="mn-MN"/>
        </w:rPr>
      </w:pPr>
      <w:r w:rsidRPr="000E0113">
        <w:rPr>
          <w:rFonts w:cs="Times New Roman"/>
          <w:b/>
          <w:sz w:val="48"/>
          <w:lang w:val="mn-MN"/>
        </w:rPr>
        <w:t xml:space="preserve">ХИЧЭЭЛИЙН </w:t>
      </w:r>
      <w:r w:rsidR="00472930">
        <w:rPr>
          <w:rFonts w:cs="Times New Roman"/>
          <w:b/>
          <w:sz w:val="48"/>
          <w:lang w:val="mn-MN"/>
        </w:rPr>
        <w:t>ТОДОРХОЙЛОЛТ</w:t>
      </w:r>
    </w:p>
    <w:p w14:paraId="48218C19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</w:p>
    <w:p w14:paraId="4A087B71" w14:textId="2095E905" w:rsidR="003C6251" w:rsidRPr="00174004" w:rsidRDefault="003C6251" w:rsidP="000E0113">
      <w:pPr>
        <w:spacing w:before="60" w:after="0" w:line="240" w:lineRule="auto"/>
        <w:rPr>
          <w:rFonts w:cs="Times New Roman"/>
          <w:b/>
          <w:lang w:val="mn-MN" w:eastAsia="ja-JP"/>
        </w:rPr>
      </w:pPr>
      <w:r w:rsidRPr="000E0113">
        <w:rPr>
          <w:rFonts w:cs="Times New Roman"/>
          <w:b/>
          <w:lang w:val="mn-MN"/>
        </w:rPr>
        <w:t>Хичээлийн нэр:</w:t>
      </w:r>
      <w:r w:rsidRPr="000E0113">
        <w:rPr>
          <w:rFonts w:cs="Times New Roman"/>
          <w:b/>
          <w:lang w:val="mn-MN"/>
        </w:rPr>
        <w:tab/>
        <w:t>Хот</w:t>
      </w:r>
      <w:r w:rsidR="00174004">
        <w:rPr>
          <w:rFonts w:cs="Times New Roman"/>
          <w:b/>
          <w:lang w:val="mn-MN"/>
        </w:rPr>
        <w:t>ын ло</w:t>
      </w:r>
      <w:r w:rsidR="00BF62EE">
        <w:rPr>
          <w:rFonts w:cs="Times New Roman"/>
          <w:b/>
          <w:lang w:val="mn-MN"/>
        </w:rPr>
        <w:t>г</w:t>
      </w:r>
      <w:r w:rsidR="00174004">
        <w:rPr>
          <w:rFonts w:cs="Times New Roman"/>
          <w:b/>
          <w:lang w:val="mn-MN"/>
        </w:rPr>
        <w:t>истик</w:t>
      </w:r>
    </w:p>
    <w:p w14:paraId="4274739E" w14:textId="6380BB97" w:rsidR="003C6251" w:rsidRPr="00D508DD" w:rsidRDefault="003C6251" w:rsidP="000E0113">
      <w:pPr>
        <w:spacing w:before="60" w:after="0" w:line="240" w:lineRule="auto"/>
        <w:ind w:left="1440" w:firstLine="720"/>
        <w:rPr>
          <w:rFonts w:cs="Times New Roman"/>
          <w:b/>
        </w:rPr>
      </w:pPr>
      <w:r w:rsidRPr="000E0113">
        <w:rPr>
          <w:rFonts w:cs="Times New Roman"/>
          <w:b/>
          <w:lang w:val="mn-MN"/>
        </w:rPr>
        <w:t xml:space="preserve">Urban </w:t>
      </w:r>
      <w:r w:rsidR="00174004">
        <w:rPr>
          <w:rFonts w:cs="Times New Roman"/>
          <w:b/>
        </w:rPr>
        <w:t>logistic</w:t>
      </w:r>
    </w:p>
    <w:p w14:paraId="08845EE0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</w:p>
    <w:p w14:paraId="59386F1F" w14:textId="40D2C8F9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b/>
          <w:lang w:val="mn-MN"/>
        </w:rPr>
        <w:t>Хичээлийн индекс: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="00D508DD" w:rsidRPr="00D508DD">
        <w:rPr>
          <w:rFonts w:cs="Times New Roman"/>
          <w:lang w:val="mn-MN"/>
        </w:rPr>
        <w:t>EN</w:t>
      </w:r>
      <w:r w:rsidR="00D508DD" w:rsidRPr="00D508DD">
        <w:rPr>
          <w:rFonts w:cs="Times New Roman"/>
        </w:rPr>
        <w:t>EN 301</w:t>
      </w:r>
      <w:r w:rsidRPr="000E0113">
        <w:rPr>
          <w:rFonts w:cs="Times New Roman"/>
          <w:lang w:val="mn-MN"/>
        </w:rPr>
        <w:t xml:space="preserve"> </w:t>
      </w:r>
    </w:p>
    <w:p w14:paraId="5E85DCD7" w14:textId="1E8CAB5A" w:rsidR="006F1538" w:rsidRDefault="003C6251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b/>
          <w:lang w:val="mn-MN"/>
        </w:rPr>
        <w:t>Хичээлийн ангилал:</w:t>
      </w:r>
      <w:r w:rsidRPr="000E0113">
        <w:rPr>
          <w:rFonts w:cs="Times New Roman"/>
          <w:b/>
          <w:lang w:val="mn-MN"/>
        </w:rPr>
        <w:tab/>
      </w:r>
      <w:r w:rsidRPr="000E0113">
        <w:rPr>
          <w:rFonts w:cs="Times New Roman"/>
          <w:lang w:val="mn-MN"/>
        </w:rPr>
        <w:tab/>
      </w:r>
      <w:r w:rsidR="00D508DD">
        <w:rPr>
          <w:rFonts w:cs="Times New Roman"/>
          <w:lang w:val="mn-MN"/>
        </w:rPr>
        <w:t>Бакалавр</w:t>
      </w:r>
      <w:r w:rsidRPr="000E0113">
        <w:rPr>
          <w:rFonts w:cs="Times New Roman"/>
          <w:lang w:val="mn-MN"/>
        </w:rPr>
        <w:tab/>
      </w:r>
    </w:p>
    <w:p w14:paraId="650BD77E" w14:textId="089A61E1" w:rsidR="003C6251" w:rsidRPr="00472930" w:rsidRDefault="006F1538" w:rsidP="000E0113">
      <w:pPr>
        <w:spacing w:before="60" w:after="0" w:line="240" w:lineRule="auto"/>
        <w:rPr>
          <w:rFonts w:cs="Times New Roman"/>
        </w:rPr>
      </w:pPr>
      <w:r w:rsidRPr="006F1538">
        <w:rPr>
          <w:rFonts w:cs="Times New Roman"/>
          <w:b/>
          <w:bCs/>
          <w:lang w:val="mn-MN"/>
        </w:rPr>
        <w:t>Хичээлийн төрөл:</w:t>
      </w:r>
      <w:r>
        <w:rPr>
          <w:rFonts w:cs="Times New Roman"/>
          <w:lang w:val="mn-MN"/>
        </w:rPr>
        <w:tab/>
      </w:r>
      <w:r>
        <w:rPr>
          <w:rFonts w:cs="Times New Roman"/>
          <w:lang w:val="mn-MN"/>
        </w:rPr>
        <w:tab/>
      </w:r>
      <w:r w:rsidR="00D508DD">
        <w:rPr>
          <w:rFonts w:cs="Times New Roman"/>
          <w:lang w:val="mn-MN"/>
        </w:rPr>
        <w:t>Мэргэжлийн</w:t>
      </w:r>
      <w:r w:rsidR="003C6251" w:rsidRPr="000E0113">
        <w:rPr>
          <w:rFonts w:cs="Times New Roman"/>
          <w:lang w:val="mn-MN"/>
        </w:rPr>
        <w:t xml:space="preserve"> хичээл </w:t>
      </w:r>
    </w:p>
    <w:p w14:paraId="1256F7CF" w14:textId="4D08079B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b/>
          <w:lang w:val="mn-MN"/>
        </w:rPr>
        <w:t xml:space="preserve">Хичээлийн багц цаг: 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  <w:t>3 ББц</w:t>
      </w:r>
      <w:r w:rsidR="00E47526" w:rsidRPr="00D508DD">
        <w:rPr>
          <w:rFonts w:cs="Times New Roman"/>
          <w:lang w:val="mn-MN"/>
        </w:rPr>
        <w:t xml:space="preserve"> </w:t>
      </w:r>
      <w:r w:rsidR="00054FCD" w:rsidRPr="000E0113">
        <w:rPr>
          <w:rFonts w:cs="Times New Roman"/>
          <w:lang w:val="mn-MN"/>
        </w:rPr>
        <w:t xml:space="preserve"> </w:t>
      </w:r>
    </w:p>
    <w:p w14:paraId="2D6D7D6B" w14:textId="77777777" w:rsidR="003C6251" w:rsidRPr="000E0113" w:rsidRDefault="003C6251" w:rsidP="000E0113">
      <w:pPr>
        <w:spacing w:before="60" w:after="0" w:line="240" w:lineRule="auto"/>
        <w:ind w:left="2160" w:firstLine="720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лекц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  <w:t>2 Бц</w:t>
      </w:r>
    </w:p>
    <w:p w14:paraId="5C7134B5" w14:textId="77777777" w:rsidR="003C6251" w:rsidRPr="000E0113" w:rsidRDefault="003C6251" w:rsidP="000E0113">
      <w:pPr>
        <w:spacing w:before="60" w:after="0" w:line="240" w:lineRule="auto"/>
        <w:ind w:left="2880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семинар</w:t>
      </w:r>
      <w:r w:rsidRPr="000E0113">
        <w:rPr>
          <w:rFonts w:cs="Times New Roman"/>
          <w:lang w:val="mn-MN"/>
        </w:rPr>
        <w:tab/>
        <w:t>1 Бц</w:t>
      </w:r>
    </w:p>
    <w:p w14:paraId="7DFFDE7D" w14:textId="77777777" w:rsidR="003C6251" w:rsidRPr="000E0113" w:rsidRDefault="003C6251" w:rsidP="000E0113">
      <w:pPr>
        <w:spacing w:before="60" w:after="0" w:line="240" w:lineRule="auto"/>
        <w:ind w:left="2880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лаборатори</w:t>
      </w:r>
      <w:r w:rsidRPr="000E0113">
        <w:rPr>
          <w:rFonts w:cs="Times New Roman"/>
          <w:lang w:val="mn-MN"/>
        </w:rPr>
        <w:tab/>
        <w:t>0 Бц</w:t>
      </w:r>
    </w:p>
    <w:p w14:paraId="2207B80F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b/>
          <w:lang w:val="mn-MN"/>
        </w:rPr>
        <w:t>Судлах улирал: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="002D74CB" w:rsidRPr="000E0113">
        <w:rPr>
          <w:rFonts w:cs="Times New Roman"/>
          <w:lang w:val="mn-MN"/>
        </w:rPr>
        <w:t xml:space="preserve">Бүх улирал </w:t>
      </w:r>
    </w:p>
    <w:p w14:paraId="1D2CD1BF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b/>
          <w:lang w:val="mn-MN"/>
        </w:rPr>
        <w:t>Нийт хуудасны тоо:</w:t>
      </w:r>
      <w:r w:rsidRPr="000E0113">
        <w:rPr>
          <w:rFonts w:cs="Times New Roman"/>
          <w:b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8E7617">
        <w:rPr>
          <w:rFonts w:cs="Times New Roman"/>
          <w:lang w:val="mn-MN"/>
        </w:rPr>
        <w:t>6</w:t>
      </w:r>
      <w:r w:rsidRPr="000E0113">
        <w:rPr>
          <w:rFonts w:cs="Times New Roman"/>
          <w:lang w:val="mn-MN"/>
        </w:rPr>
        <w:t xml:space="preserve"> </w:t>
      </w:r>
    </w:p>
    <w:p w14:paraId="5B774C00" w14:textId="1DD71474" w:rsidR="00B769D2" w:rsidRPr="00823B43" w:rsidRDefault="00B769D2" w:rsidP="000E0113">
      <w:pPr>
        <w:spacing w:before="60" w:after="0" w:line="240" w:lineRule="auto"/>
        <w:rPr>
          <w:rFonts w:cs="Times New Roman"/>
          <w:b/>
          <w:lang w:val="mn-MN"/>
        </w:rPr>
      </w:pPr>
      <w:r w:rsidRPr="000E0113">
        <w:rPr>
          <w:rFonts w:cs="Times New Roman"/>
          <w:b/>
          <w:lang w:val="mn-MN"/>
        </w:rPr>
        <w:t>Цахим хичээл:</w:t>
      </w:r>
      <w:r w:rsidRPr="00E47526">
        <w:rPr>
          <w:rFonts w:cs="Times New Roman"/>
          <w:bCs/>
          <w:lang w:val="mn-MN"/>
        </w:rPr>
        <w:tab/>
      </w:r>
      <w:r w:rsidR="00E47526" w:rsidRPr="00E47526">
        <w:rPr>
          <w:rFonts w:cs="Times New Roman"/>
          <w:bCs/>
          <w:lang w:val="mn-MN"/>
        </w:rPr>
        <w:tab/>
        <w:t>Бүрэн цахим хичээл</w:t>
      </w:r>
      <w:r w:rsidR="00E47526">
        <w:rPr>
          <w:rFonts w:cs="Times New Roman"/>
          <w:b/>
          <w:lang w:val="mn-MN"/>
        </w:rPr>
        <w:t xml:space="preserve"> </w:t>
      </w:r>
    </w:p>
    <w:p w14:paraId="0AAB7E03" w14:textId="5086FD9E" w:rsidR="00B769D2" w:rsidRPr="00044D8E" w:rsidRDefault="00044D8E" w:rsidP="00044D8E">
      <w:pPr>
        <w:spacing w:before="60"/>
      </w:pPr>
      <w:hyperlink r:id="rId8" w:history="1">
        <w:r w:rsidRPr="00087BBE">
          <w:rPr>
            <w:rStyle w:val="Hyperlink"/>
          </w:rPr>
          <w:t>https://online.num.edu.mn/courses/course-v1:NUM+ENEN301+2022/course/</w:t>
        </w:r>
      </w:hyperlink>
    </w:p>
    <w:p w14:paraId="700DDCAE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</w:p>
    <w:p w14:paraId="5ED7E3C3" w14:textId="77777777" w:rsidR="003C6251" w:rsidRPr="000E0113" w:rsidRDefault="003C6251" w:rsidP="000E0113">
      <w:pPr>
        <w:spacing w:before="60" w:after="0" w:line="240" w:lineRule="auto"/>
        <w:rPr>
          <w:rFonts w:cs="Times New Roman"/>
          <w:b/>
          <w:lang w:val="mn-MN"/>
        </w:rPr>
      </w:pPr>
      <w:r w:rsidRPr="000E0113">
        <w:rPr>
          <w:rFonts w:cs="Times New Roman"/>
          <w:b/>
          <w:lang w:val="mn-MN"/>
        </w:rPr>
        <w:t>Боловсруулсан: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9"/>
        <w:gridCol w:w="3057"/>
        <w:gridCol w:w="2389"/>
        <w:gridCol w:w="2256"/>
      </w:tblGrid>
      <w:tr w:rsidR="003C6251" w:rsidRPr="000E0113" w14:paraId="2EAD104F" w14:textId="77777777" w:rsidTr="00EF6539"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B49A70E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Бүрэлдэхүүн</w:t>
            </w:r>
          </w:p>
          <w:p w14:paraId="739A772F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сургууль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7DB41A2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Тэнхим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171AB90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Багшийн нэр, цол, зэрэг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0CF6046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Гарын үсэг</w:t>
            </w:r>
          </w:p>
        </w:tc>
      </w:tr>
      <w:tr w:rsidR="003C6251" w:rsidRPr="00C759E5" w14:paraId="7286194A" w14:textId="77777777" w:rsidTr="00EF6539">
        <w:tc>
          <w:tcPr>
            <w:tcW w:w="1361" w:type="dxa"/>
            <w:vAlign w:val="center"/>
          </w:tcPr>
          <w:p w14:paraId="4057727D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</w:p>
          <w:p w14:paraId="75CFF10C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ХШУИС</w:t>
            </w:r>
          </w:p>
          <w:p w14:paraId="455F5464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</w:p>
        </w:tc>
        <w:tc>
          <w:tcPr>
            <w:tcW w:w="3085" w:type="dxa"/>
            <w:vAlign w:val="center"/>
          </w:tcPr>
          <w:p w14:paraId="7535640E" w14:textId="77777777" w:rsidR="00EF6539" w:rsidRPr="000E0113" w:rsidRDefault="00EF6539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Хүрээлэн буй орчин, ойн</w:t>
            </w:r>
          </w:p>
          <w:p w14:paraId="1C4C6439" w14:textId="77777777" w:rsidR="003C6251" w:rsidRPr="000E0113" w:rsidRDefault="00EF6539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инженерчлэлийн тэнхим</w:t>
            </w:r>
          </w:p>
        </w:tc>
        <w:tc>
          <w:tcPr>
            <w:tcW w:w="2414" w:type="dxa"/>
            <w:vAlign w:val="center"/>
          </w:tcPr>
          <w:p w14:paraId="2308F047" w14:textId="77777777" w:rsidR="003C6251" w:rsidRDefault="00ED59E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Ахлах багш, доктор</w:t>
            </w:r>
          </w:p>
          <w:p w14:paraId="39ADB15B" w14:textId="5EE11CE8" w:rsidR="00ED59E1" w:rsidRPr="000E0113" w:rsidRDefault="00ED59E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Б.Энхчимэг</w:t>
            </w:r>
          </w:p>
        </w:tc>
        <w:tc>
          <w:tcPr>
            <w:tcW w:w="2267" w:type="dxa"/>
            <w:vAlign w:val="center"/>
          </w:tcPr>
          <w:p w14:paraId="5779B0F2" w14:textId="777CBA43" w:rsidR="003C6251" w:rsidRPr="000E0113" w:rsidRDefault="00D50B0E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D50B0E">
              <w:rPr>
                <w:rFonts w:cs="Times New Roman"/>
                <w:noProof/>
              </w:rPr>
              <w:drawing>
                <wp:inline distT="0" distB="0" distL="0" distR="0" wp14:anchorId="2AD1638D" wp14:editId="78D8AB20">
                  <wp:extent cx="1057275" cy="302962"/>
                  <wp:effectExtent l="0" t="0" r="0" b="1905"/>
                  <wp:docPr id="1" name="Picture 1" descr="C:\Users\user\Desktop\urgent urban logistic\gariin us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rgent urban logistic\gariin us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56" cy="31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522DF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ab/>
      </w:r>
    </w:p>
    <w:p w14:paraId="17978993" w14:textId="77777777" w:rsidR="003C6251" w:rsidRPr="000E0113" w:rsidRDefault="003C6251" w:rsidP="000E0113">
      <w:pPr>
        <w:spacing w:before="60" w:after="0" w:line="240" w:lineRule="auto"/>
        <w:rPr>
          <w:rFonts w:cs="Times New Roman"/>
          <w:b/>
          <w:lang w:val="mn-MN"/>
        </w:rPr>
      </w:pPr>
      <w:r w:rsidRPr="000E0113">
        <w:rPr>
          <w:rFonts w:cs="Times New Roman"/>
          <w:b/>
          <w:lang w:val="mn-MN"/>
        </w:rPr>
        <w:t xml:space="preserve">Зөвшөөрсөн: </w:t>
      </w:r>
    </w:p>
    <w:tbl>
      <w:tblPr>
        <w:tblStyle w:val="TableGrid"/>
        <w:tblW w:w="91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1"/>
        <w:gridCol w:w="1465"/>
        <w:gridCol w:w="2911"/>
        <w:gridCol w:w="2267"/>
      </w:tblGrid>
      <w:tr w:rsidR="003C6251" w:rsidRPr="000E0113" w14:paraId="790820D3" w14:textId="77777777" w:rsidTr="008E6CB2"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2B858799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Бүрэлдэхүүн сургууль/</w:t>
            </w:r>
          </w:p>
          <w:p w14:paraId="3CAFBF17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тэнхимийн хөтөлбөрийн</w:t>
            </w:r>
          </w:p>
          <w:p w14:paraId="3D42AC46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дэд хорооны нэр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41D7C7E1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Хэлэлцүүлж</w:t>
            </w:r>
          </w:p>
          <w:p w14:paraId="0E1BE366" w14:textId="77777777" w:rsidR="00280FE9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зөвшөөрсөн</w:t>
            </w:r>
          </w:p>
          <w:p w14:paraId="5EEF7FAB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хурлын</w:t>
            </w:r>
            <w:r w:rsidR="00280FE9" w:rsidRPr="000E0113">
              <w:rPr>
                <w:rFonts w:cs="Times New Roman"/>
                <w:lang w:val="mn-MN"/>
              </w:rPr>
              <w:t xml:space="preserve"> </w:t>
            </w:r>
            <w:r w:rsidRPr="000E0113">
              <w:rPr>
                <w:rFonts w:cs="Times New Roman"/>
                <w:lang w:val="mn-MN"/>
              </w:rPr>
              <w:t>огноо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2501A521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Хөтөлбөрийн дэд</w:t>
            </w:r>
          </w:p>
          <w:p w14:paraId="4B28ACF1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хорооны даргын</w:t>
            </w:r>
          </w:p>
          <w:p w14:paraId="727F7E1A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нэр, цол, зэрэг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15A282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Гарын үсэг</w:t>
            </w:r>
          </w:p>
        </w:tc>
      </w:tr>
      <w:tr w:rsidR="003C6251" w:rsidRPr="00C759E5" w14:paraId="3F671685" w14:textId="77777777" w:rsidTr="008E6CB2">
        <w:tc>
          <w:tcPr>
            <w:tcW w:w="2461" w:type="dxa"/>
            <w:vAlign w:val="center"/>
          </w:tcPr>
          <w:p w14:paraId="47E0496B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ХБООИ-ийн тэнхимийн</w:t>
            </w:r>
          </w:p>
          <w:p w14:paraId="026D7700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хөтөлбөрийн дэд хороо</w:t>
            </w:r>
          </w:p>
        </w:tc>
        <w:tc>
          <w:tcPr>
            <w:tcW w:w="1465" w:type="dxa"/>
            <w:vAlign w:val="center"/>
          </w:tcPr>
          <w:p w14:paraId="3C7AE868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</w:p>
        </w:tc>
        <w:tc>
          <w:tcPr>
            <w:tcW w:w="2911" w:type="dxa"/>
            <w:vAlign w:val="center"/>
          </w:tcPr>
          <w:p w14:paraId="4DBE4BDB" w14:textId="68204862" w:rsidR="003C6251" w:rsidRPr="000E0113" w:rsidRDefault="00E47526" w:rsidP="00E47526">
            <w:pPr>
              <w:spacing w:before="60"/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Х</w:t>
            </w:r>
            <w:r w:rsidR="003C6251" w:rsidRPr="000E0113">
              <w:rPr>
                <w:rFonts w:cs="Times New Roman"/>
                <w:lang w:val="mn-MN"/>
              </w:rPr>
              <w:t>өтөлбөрийн</w:t>
            </w:r>
            <w:r>
              <w:rPr>
                <w:rFonts w:cs="Times New Roman"/>
                <w:lang w:val="mn-MN"/>
              </w:rPr>
              <w:t xml:space="preserve"> </w:t>
            </w:r>
            <w:r w:rsidR="003C6251" w:rsidRPr="000E0113">
              <w:rPr>
                <w:rFonts w:cs="Times New Roman"/>
                <w:lang w:val="mn-MN"/>
              </w:rPr>
              <w:t>дэд хорооны дарга</w:t>
            </w:r>
            <w:r>
              <w:rPr>
                <w:rFonts w:cs="Times New Roman"/>
                <w:lang w:val="mn-MN"/>
              </w:rPr>
              <w:t xml:space="preserve">, </w:t>
            </w:r>
            <w:r w:rsidR="003C6251" w:rsidRPr="000E0113">
              <w:rPr>
                <w:rFonts w:cs="Times New Roman"/>
                <w:lang w:val="mn-MN"/>
              </w:rPr>
              <w:t>профессор Ч.Сономдагва</w:t>
            </w:r>
          </w:p>
        </w:tc>
        <w:tc>
          <w:tcPr>
            <w:tcW w:w="2267" w:type="dxa"/>
            <w:vAlign w:val="center"/>
          </w:tcPr>
          <w:p w14:paraId="1870EDFF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</w:p>
        </w:tc>
      </w:tr>
      <w:tr w:rsidR="003C6251" w:rsidRPr="00C759E5" w14:paraId="7685AF4C" w14:textId="77777777" w:rsidTr="008E6CB2">
        <w:tc>
          <w:tcPr>
            <w:tcW w:w="2461" w:type="dxa"/>
            <w:vAlign w:val="center"/>
          </w:tcPr>
          <w:p w14:paraId="70D7BFB5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ХШУИС-ийн</w:t>
            </w:r>
          </w:p>
          <w:p w14:paraId="1FE28954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  <w:r w:rsidRPr="000E0113">
              <w:rPr>
                <w:rFonts w:cs="Times New Roman"/>
                <w:lang w:val="mn-MN"/>
              </w:rPr>
              <w:t>хөтөлбөрийн дэд хороо</w:t>
            </w:r>
          </w:p>
        </w:tc>
        <w:tc>
          <w:tcPr>
            <w:tcW w:w="1465" w:type="dxa"/>
            <w:vAlign w:val="center"/>
          </w:tcPr>
          <w:p w14:paraId="50BB17AF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</w:p>
        </w:tc>
        <w:tc>
          <w:tcPr>
            <w:tcW w:w="2911" w:type="dxa"/>
            <w:vAlign w:val="center"/>
          </w:tcPr>
          <w:p w14:paraId="4F794E15" w14:textId="158225C7" w:rsidR="003C6251" w:rsidRPr="000E0113" w:rsidRDefault="00E47526" w:rsidP="00E47526">
            <w:pPr>
              <w:spacing w:before="60"/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Х</w:t>
            </w:r>
            <w:r w:rsidR="003C6251" w:rsidRPr="000E0113">
              <w:rPr>
                <w:rFonts w:cs="Times New Roman"/>
                <w:lang w:val="mn-MN"/>
              </w:rPr>
              <w:t>өтөлбөрийн</w:t>
            </w:r>
            <w:r>
              <w:rPr>
                <w:rFonts w:cs="Times New Roman"/>
                <w:lang w:val="mn-MN"/>
              </w:rPr>
              <w:t xml:space="preserve"> </w:t>
            </w:r>
            <w:r w:rsidR="003C6251" w:rsidRPr="000E0113">
              <w:rPr>
                <w:rFonts w:cs="Times New Roman"/>
                <w:lang w:val="mn-MN"/>
              </w:rPr>
              <w:t>дэд хорооны дарга</w:t>
            </w:r>
            <w:r>
              <w:rPr>
                <w:rFonts w:cs="Times New Roman"/>
                <w:lang w:val="mn-MN"/>
              </w:rPr>
              <w:t xml:space="preserve">, </w:t>
            </w:r>
            <w:r w:rsidR="003C6251" w:rsidRPr="000E0113">
              <w:rPr>
                <w:rFonts w:cs="Times New Roman"/>
                <w:lang w:val="mn-MN"/>
              </w:rPr>
              <w:t>профессор Н.Баатарбил</w:t>
            </w:r>
            <w:r w:rsidR="00A6210A" w:rsidRPr="000E0113">
              <w:rPr>
                <w:rFonts w:cs="Times New Roman"/>
                <w:lang w:val="mn-MN"/>
              </w:rPr>
              <w:t>эг</w:t>
            </w:r>
          </w:p>
        </w:tc>
        <w:tc>
          <w:tcPr>
            <w:tcW w:w="2267" w:type="dxa"/>
            <w:vAlign w:val="center"/>
          </w:tcPr>
          <w:p w14:paraId="7BB554DD" w14:textId="77777777" w:rsidR="003C6251" w:rsidRPr="000E0113" w:rsidRDefault="003C6251" w:rsidP="000E0113">
            <w:pPr>
              <w:spacing w:before="60"/>
              <w:jc w:val="center"/>
              <w:rPr>
                <w:rFonts w:cs="Times New Roman"/>
                <w:lang w:val="mn-MN"/>
              </w:rPr>
            </w:pPr>
          </w:p>
        </w:tc>
      </w:tr>
    </w:tbl>
    <w:p w14:paraId="01A2F11F" w14:textId="77777777" w:rsidR="003C6251" w:rsidRPr="000E0113" w:rsidRDefault="003C6251" w:rsidP="000E0113">
      <w:pPr>
        <w:spacing w:before="60" w:after="0" w:line="240" w:lineRule="auto"/>
        <w:rPr>
          <w:rFonts w:cs="Times New Roman"/>
          <w:lang w:val="mn-MN"/>
        </w:rPr>
      </w:pPr>
    </w:p>
    <w:p w14:paraId="6308E523" w14:textId="77777777" w:rsidR="00D118B3" w:rsidRPr="000E0113" w:rsidRDefault="00D118B3" w:rsidP="000E0113">
      <w:pPr>
        <w:spacing w:before="60" w:after="0" w:line="240" w:lineRule="auto"/>
        <w:rPr>
          <w:rFonts w:cs="Times New Roman"/>
          <w:b/>
          <w:lang w:val="mn-MN"/>
        </w:rPr>
      </w:pPr>
      <w:r w:rsidRPr="000E0113">
        <w:rPr>
          <w:rFonts w:cs="Times New Roman"/>
          <w:b/>
          <w:lang w:val="mn-MN"/>
        </w:rPr>
        <w:t xml:space="preserve">Баталсан: </w:t>
      </w:r>
    </w:p>
    <w:p w14:paraId="503D339B" w14:textId="56D880F6" w:rsidR="00D118B3" w:rsidRPr="000E0113" w:rsidRDefault="00D118B3" w:rsidP="00684A53">
      <w:pPr>
        <w:spacing w:before="60" w:after="0" w:line="240" w:lineRule="auto"/>
        <w:jc w:val="both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Хичээлийн хөтөлбөрийг МУИС-ийн</w:t>
      </w:r>
      <w:r w:rsidR="005667BC">
        <w:rPr>
          <w:rFonts w:cs="Times New Roman"/>
          <w:lang w:val="mn-MN"/>
        </w:rPr>
        <w:t xml:space="preserve"> ХШУИС-ийн Х</w:t>
      </w:r>
      <w:r w:rsidRPr="000E0113">
        <w:rPr>
          <w:rFonts w:cs="Times New Roman"/>
          <w:lang w:val="mn-MN"/>
        </w:rPr>
        <w:t>өтөлбөрийн</w:t>
      </w:r>
      <w:r w:rsidR="005667BC">
        <w:rPr>
          <w:rFonts w:cs="Times New Roman"/>
          <w:lang w:val="mn-MN"/>
        </w:rPr>
        <w:t xml:space="preserve"> дэд </w:t>
      </w:r>
      <w:r w:rsidRPr="000E0113">
        <w:rPr>
          <w:rFonts w:cs="Times New Roman"/>
          <w:lang w:val="mn-MN"/>
        </w:rPr>
        <w:t>хорооны</w:t>
      </w:r>
      <w:r w:rsidR="008D6DE2" w:rsidRPr="000E0113">
        <w:rPr>
          <w:rFonts w:cs="Times New Roman"/>
          <w:lang w:val="mn-MN"/>
        </w:rPr>
        <w:t xml:space="preserve"> 202</w:t>
      </w:r>
      <w:r w:rsidR="00E47526">
        <w:rPr>
          <w:rFonts w:cs="Times New Roman"/>
          <w:lang w:val="mn-MN"/>
        </w:rPr>
        <w:t>2</w:t>
      </w:r>
      <w:r w:rsidR="008D6DE2" w:rsidRPr="000E0113">
        <w:rPr>
          <w:rFonts w:cs="Times New Roman"/>
          <w:lang w:val="mn-MN"/>
        </w:rPr>
        <w:t xml:space="preserve"> </w:t>
      </w:r>
      <w:r w:rsidRPr="000E0113">
        <w:rPr>
          <w:rFonts w:cs="Times New Roman"/>
          <w:lang w:val="mn-MN"/>
        </w:rPr>
        <w:t>оны</w:t>
      </w:r>
      <w:r w:rsidR="00684A53">
        <w:rPr>
          <w:rFonts w:cs="Times New Roman"/>
          <w:lang w:val="mn-MN"/>
        </w:rPr>
        <w:t xml:space="preserve"> ... </w:t>
      </w:r>
      <w:r w:rsidRPr="000E0113">
        <w:rPr>
          <w:rFonts w:cs="Times New Roman"/>
          <w:lang w:val="mn-MN"/>
        </w:rPr>
        <w:t>–р сарын</w:t>
      </w:r>
      <w:r w:rsidR="00684A53">
        <w:rPr>
          <w:rFonts w:cs="Times New Roman"/>
          <w:lang w:val="mn-MN"/>
        </w:rPr>
        <w:t xml:space="preserve"> ... </w:t>
      </w:r>
      <w:r w:rsidRPr="000E0113">
        <w:rPr>
          <w:rFonts w:cs="Times New Roman"/>
          <w:lang w:val="mn-MN"/>
        </w:rPr>
        <w:t xml:space="preserve">-ны өдрийн хурлаар хэлэлцэж батлав. </w:t>
      </w:r>
    </w:p>
    <w:p w14:paraId="56F1AAE2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</w:p>
    <w:p w14:paraId="10357752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Тамга</w:t>
      </w:r>
      <w:r w:rsidR="002865D1" w:rsidRPr="000E0113">
        <w:rPr>
          <w:rFonts w:cs="Times New Roman"/>
          <w:lang w:val="mn-MN"/>
        </w:rPr>
        <w:t xml:space="preserve"> </w:t>
      </w:r>
    </w:p>
    <w:p w14:paraId="6E2F48BF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</w:p>
    <w:p w14:paraId="2F17DDFC" w14:textId="77777777" w:rsidR="00E47526" w:rsidRDefault="00E47526">
      <w:pPr>
        <w:rPr>
          <w:rFonts w:cs="Times New Roman"/>
          <w:b/>
          <w:lang w:val="mn-MN"/>
        </w:rPr>
      </w:pPr>
      <w:r>
        <w:rPr>
          <w:rFonts w:cs="Times New Roman"/>
          <w:b/>
          <w:lang w:val="mn-MN"/>
        </w:rPr>
        <w:br w:type="page"/>
      </w:r>
    </w:p>
    <w:p w14:paraId="2706BDED" w14:textId="6CAFCB51" w:rsidR="00D118B3" w:rsidRPr="000E0113" w:rsidRDefault="00D118B3" w:rsidP="000E0113">
      <w:pPr>
        <w:spacing w:before="60" w:after="0" w:line="240" w:lineRule="auto"/>
        <w:rPr>
          <w:rFonts w:cs="Times New Roman"/>
          <w:b/>
          <w:lang w:val="mn-MN"/>
        </w:rPr>
      </w:pPr>
      <w:r w:rsidRPr="000E0113">
        <w:rPr>
          <w:rFonts w:cs="Times New Roman"/>
          <w:b/>
          <w:lang w:val="mn-MN"/>
        </w:rPr>
        <w:lastRenderedPageBreak/>
        <w:t>Хичээл заах  багш нарын мэдээлэл:</w:t>
      </w:r>
    </w:p>
    <w:p w14:paraId="48B0EE5C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----------------------------------------------------------------------------------------------------------------</w:t>
      </w:r>
    </w:p>
    <w:p w14:paraId="46B52147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Тэнхимийн нэр: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  <w:t>Хүрээлэн буй орчин, ойн инженерчлэлийн тэнхим</w:t>
      </w:r>
      <w:r w:rsidRPr="000E0113">
        <w:rPr>
          <w:rFonts w:cs="Times New Roman"/>
          <w:lang w:val="mn-MN"/>
        </w:rPr>
        <w:tab/>
      </w:r>
    </w:p>
    <w:p w14:paraId="2DCA832D" w14:textId="74F496F8" w:rsidR="00D118B3" w:rsidRPr="000E0113" w:rsidRDefault="00D118B3" w:rsidP="00962C4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Багшийн нэр, цол зэрэг:</w:t>
      </w:r>
      <w:r w:rsidRPr="000E0113">
        <w:rPr>
          <w:rFonts w:cs="Times New Roman"/>
          <w:lang w:val="mn-MN"/>
        </w:rPr>
        <w:tab/>
      </w:r>
      <w:r w:rsidR="00962C43" w:rsidRPr="00962C43">
        <w:rPr>
          <w:rFonts w:cs="Times New Roman"/>
          <w:lang w:val="mn-MN"/>
        </w:rPr>
        <w:t>Ахлах багш, доктор</w:t>
      </w:r>
      <w:r w:rsidR="00962C43">
        <w:rPr>
          <w:rFonts w:cs="Times New Roman"/>
          <w:lang w:val="mn-MN"/>
        </w:rPr>
        <w:t xml:space="preserve"> </w:t>
      </w:r>
      <w:r w:rsidR="00962C43" w:rsidRPr="00962C43">
        <w:rPr>
          <w:rFonts w:cs="Times New Roman"/>
          <w:lang w:val="mn-MN"/>
        </w:rPr>
        <w:t>Б.Энхчимэг</w:t>
      </w:r>
      <w:r w:rsidRPr="000E0113">
        <w:rPr>
          <w:rFonts w:cs="Times New Roman"/>
          <w:lang w:val="mn-MN"/>
        </w:rPr>
        <w:tab/>
      </w:r>
    </w:p>
    <w:p w14:paraId="4D171BC8" w14:textId="62EBD96E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Утас: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  <w:t>9</w:t>
      </w:r>
      <w:r w:rsidR="00962C43">
        <w:rPr>
          <w:rFonts w:cs="Times New Roman"/>
          <w:lang w:val="mn-MN"/>
        </w:rPr>
        <w:t>9163958</w:t>
      </w:r>
      <w:r w:rsidRPr="000E0113">
        <w:rPr>
          <w:rFonts w:cs="Times New Roman"/>
          <w:lang w:val="mn-MN"/>
        </w:rPr>
        <w:t xml:space="preserve"> </w:t>
      </w:r>
      <w:r w:rsidRPr="000E0113">
        <w:rPr>
          <w:rFonts w:cs="Times New Roman"/>
          <w:lang w:val="mn-MN"/>
        </w:rPr>
        <w:tab/>
      </w:r>
    </w:p>
    <w:p w14:paraId="0A91979C" w14:textId="67711FF8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Цахим шуудан: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hyperlink r:id="rId10" w:history="1">
        <w:r w:rsidR="00EB7E1D" w:rsidRPr="000D7426">
          <w:rPr>
            <w:rStyle w:val="Hyperlink"/>
            <w:rFonts w:cs="Times New Roman"/>
            <w:lang w:val="mn-MN"/>
          </w:rPr>
          <w:t>enkhchimeg.b@num.edu.mn</w:t>
        </w:r>
      </w:hyperlink>
      <w:r w:rsidRPr="000E0113">
        <w:rPr>
          <w:rFonts w:cs="Times New Roman"/>
          <w:lang w:val="mn-MN"/>
        </w:rPr>
        <w:t xml:space="preserve"> </w:t>
      </w:r>
      <w:r w:rsidRPr="000E0113">
        <w:rPr>
          <w:rFonts w:cs="Times New Roman"/>
          <w:lang w:val="mn-MN"/>
        </w:rPr>
        <w:tab/>
      </w:r>
    </w:p>
    <w:p w14:paraId="0E71E7E2" w14:textId="16343D9D" w:rsidR="00D118B3" w:rsidRPr="000E0113" w:rsidRDefault="00D118B3" w:rsidP="000E0113">
      <w:pPr>
        <w:spacing w:before="60" w:after="0" w:line="240" w:lineRule="auto"/>
        <w:rPr>
          <w:rFonts w:cs="Times New Roman"/>
          <w:lang w:val="mn-MN" w:eastAsia="ja-JP"/>
        </w:rPr>
      </w:pPr>
      <w:r w:rsidRPr="000E0113">
        <w:rPr>
          <w:rFonts w:cs="Times New Roman"/>
          <w:lang w:val="mn-MN"/>
        </w:rPr>
        <w:t>Өрөө: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  <w:t xml:space="preserve">3-р байрны </w:t>
      </w:r>
      <w:r w:rsidR="00EB7E1D">
        <w:rPr>
          <w:rFonts w:cs="Times New Roman" w:hint="eastAsia"/>
          <w:lang w:val="mn-MN" w:eastAsia="ja-JP"/>
        </w:rPr>
        <w:t>230a</w:t>
      </w:r>
    </w:p>
    <w:p w14:paraId="42D98305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Зөвлөгөө өгөх гараг, цаг:</w:t>
      </w:r>
      <w:r w:rsidRPr="000E0113">
        <w:rPr>
          <w:rFonts w:cs="Times New Roman"/>
          <w:lang w:val="mn-MN"/>
        </w:rPr>
        <w:tab/>
        <w:t xml:space="preserve">Өдөр бүр 09:00 – 18:00 </w:t>
      </w:r>
    </w:p>
    <w:p w14:paraId="2D844051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Цахим хуудас: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hyperlink r:id="rId11" w:history="1">
        <w:r w:rsidRPr="000E0113">
          <w:rPr>
            <w:rStyle w:val="Hyperlink"/>
            <w:rFonts w:cs="Times New Roman"/>
            <w:lang w:val="mn-MN"/>
          </w:rPr>
          <w:t>http://seas.num.edu.mn/</w:t>
        </w:r>
      </w:hyperlink>
      <w:r w:rsidRPr="000E0113">
        <w:rPr>
          <w:rFonts w:cs="Times New Roman"/>
          <w:lang w:val="mn-MN"/>
        </w:rPr>
        <w:t xml:space="preserve"> </w:t>
      </w:r>
    </w:p>
    <w:p w14:paraId="45A433AD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</w:p>
    <w:p w14:paraId="475F3BEE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----------------------------------------------------------------------------------------------------------------</w:t>
      </w:r>
    </w:p>
    <w:p w14:paraId="2B8AE943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Тэнхимийн нэр: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  <w:t>Хүрээлэн буй орчин, ойн инженерчлэлийн тэнхим</w:t>
      </w:r>
      <w:r w:rsidRPr="000E0113">
        <w:rPr>
          <w:rFonts w:cs="Times New Roman"/>
          <w:lang w:val="mn-MN"/>
        </w:rPr>
        <w:tab/>
      </w:r>
    </w:p>
    <w:p w14:paraId="0B2373FA" w14:textId="12186605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Багшийн нэр, цол зэрэг: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</w:p>
    <w:p w14:paraId="6A24FFFB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Утас: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</w:p>
    <w:p w14:paraId="287D28EF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Цахим шуудан: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</w:p>
    <w:p w14:paraId="6498301D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Өрөө: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</w:p>
    <w:p w14:paraId="3D7AB9D4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Зөвлөгөө өгөх гараг, цаг:</w:t>
      </w:r>
      <w:r w:rsidRPr="000E0113">
        <w:rPr>
          <w:rFonts w:cs="Times New Roman"/>
          <w:lang w:val="mn-MN"/>
        </w:rPr>
        <w:tab/>
        <w:t xml:space="preserve">Өдөр бүр 09:00 – 18:00 </w:t>
      </w:r>
    </w:p>
    <w:p w14:paraId="2837C612" w14:textId="77777777" w:rsidR="00D118B3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Цахим хуудас:</w:t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r w:rsidRPr="000E0113">
        <w:rPr>
          <w:rFonts w:cs="Times New Roman"/>
          <w:lang w:val="mn-MN"/>
        </w:rPr>
        <w:tab/>
      </w:r>
      <w:hyperlink r:id="rId12" w:history="1">
        <w:r w:rsidRPr="000E0113">
          <w:rPr>
            <w:rStyle w:val="Hyperlink"/>
            <w:rFonts w:cs="Times New Roman"/>
            <w:lang w:val="mn-MN"/>
          </w:rPr>
          <w:t>http://seas.num.edu.mn/</w:t>
        </w:r>
      </w:hyperlink>
      <w:r w:rsidRPr="000E0113">
        <w:rPr>
          <w:rFonts w:cs="Times New Roman"/>
          <w:lang w:val="mn-MN"/>
        </w:rPr>
        <w:t xml:space="preserve"> </w:t>
      </w:r>
    </w:p>
    <w:p w14:paraId="7EB66206" w14:textId="77777777" w:rsidR="003C6251" w:rsidRPr="000E0113" w:rsidRDefault="00D118B3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t>----------------------------------------------------------------------------------------------------------------</w:t>
      </w:r>
    </w:p>
    <w:p w14:paraId="3E8D7673" w14:textId="77777777" w:rsidR="00F01B45" w:rsidRPr="0012736D" w:rsidRDefault="00F01B45" w:rsidP="00F01B45">
      <w:pPr>
        <w:spacing w:before="60" w:after="0" w:line="240" w:lineRule="auto"/>
        <w:rPr>
          <w:rFonts w:cs="Times New Roman"/>
          <w:lang w:val="mn-MN"/>
        </w:rPr>
      </w:pPr>
    </w:p>
    <w:p w14:paraId="5405F8C9" w14:textId="77777777" w:rsidR="00F01B45" w:rsidRPr="0012736D" w:rsidRDefault="00F01B45" w:rsidP="00F01B45">
      <w:p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 xml:space="preserve">Энэ хичээлийн тодорхойлолтыг 2020 онд батлагдсан “МУИС-ийн цахим сургалтын түр журам”-ыг баримтлан боловсруулав. </w:t>
      </w:r>
    </w:p>
    <w:p w14:paraId="35DB76F1" w14:textId="77777777" w:rsidR="00CC352B" w:rsidRPr="000E0113" w:rsidRDefault="00CC352B" w:rsidP="000E0113">
      <w:pPr>
        <w:spacing w:before="60" w:after="0" w:line="240" w:lineRule="auto"/>
        <w:rPr>
          <w:rFonts w:cs="Times New Roman"/>
          <w:lang w:val="mn-MN"/>
        </w:rPr>
      </w:pPr>
      <w:r w:rsidRPr="000E0113">
        <w:rPr>
          <w:rFonts w:cs="Times New Roman"/>
          <w:lang w:val="mn-MN"/>
        </w:rPr>
        <w:br w:type="page"/>
      </w:r>
    </w:p>
    <w:p w14:paraId="7A67EBD4" w14:textId="77777777" w:rsidR="00040929" w:rsidRPr="0012736D" w:rsidRDefault="00040929" w:rsidP="00040929">
      <w:pPr>
        <w:spacing w:before="60" w:after="0" w:line="240" w:lineRule="auto"/>
        <w:jc w:val="both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ХИЧЭЭЛИЙН ЗАЛГАМЖ ХОЛБОО </w:t>
      </w:r>
    </w:p>
    <w:p w14:paraId="7FCF0D96" w14:textId="77777777" w:rsidR="00040929" w:rsidRPr="0012736D" w:rsidRDefault="00040929" w:rsidP="00040929">
      <w:p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 xml:space="preserve">Өмнө үзсэн байх хичээлийн нэр, индекс: </w:t>
      </w:r>
    </w:p>
    <w:p w14:paraId="45493126" w14:textId="77777777" w:rsidR="00040929" w:rsidRPr="0012736D" w:rsidRDefault="00040929" w:rsidP="00040929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>Хүрээлэн буй орчин судлал</w:t>
      </w:r>
      <w:r w:rsidRPr="0012736D">
        <w:rPr>
          <w:rFonts w:cs="Times New Roman"/>
          <w:lang w:val="mn-MN"/>
        </w:rPr>
        <w:tab/>
      </w:r>
      <w:r w:rsidRPr="0012736D">
        <w:rPr>
          <w:rFonts w:cs="Times New Roman"/>
          <w:lang w:val="mn-MN"/>
        </w:rPr>
        <w:tab/>
        <w:t xml:space="preserve">ENVI200 </w:t>
      </w:r>
    </w:p>
    <w:p w14:paraId="23EF49CF" w14:textId="3A72AD7D" w:rsidR="00040929" w:rsidRPr="0012736D" w:rsidRDefault="00040929" w:rsidP="00040929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 xml:space="preserve">Хүрээлэн буй орчны </w:t>
      </w:r>
      <w:r w:rsidR="00EB7E1D">
        <w:rPr>
          <w:rFonts w:cs="Times New Roman"/>
          <w:lang w:val="mn-MN"/>
        </w:rPr>
        <w:t>инженерчлэл</w:t>
      </w:r>
      <w:r w:rsidRPr="0012736D">
        <w:rPr>
          <w:rFonts w:cs="Times New Roman"/>
          <w:lang w:val="mn-MN"/>
        </w:rPr>
        <w:tab/>
        <w:t>EN</w:t>
      </w:r>
      <w:r w:rsidR="00EB7E1D" w:rsidRPr="00EB7E1D">
        <w:rPr>
          <w:rFonts w:cs="Times New Roman"/>
          <w:lang w:val="mn-MN"/>
        </w:rPr>
        <w:t>EN</w:t>
      </w:r>
      <w:r w:rsidRPr="0012736D">
        <w:rPr>
          <w:rFonts w:cs="Times New Roman"/>
          <w:lang w:val="mn-MN"/>
        </w:rPr>
        <w:t>30</w:t>
      </w:r>
      <w:r w:rsidR="00EB7E1D" w:rsidRPr="00EB7E1D">
        <w:rPr>
          <w:rFonts w:cs="Times New Roman"/>
          <w:lang w:val="mn-MN"/>
        </w:rPr>
        <w:t>3</w:t>
      </w:r>
    </w:p>
    <w:p w14:paraId="2DEF5D39" w14:textId="77777777" w:rsidR="00040929" w:rsidRPr="0012736D" w:rsidRDefault="00040929" w:rsidP="00040929">
      <w:p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>Зэрэг</w:t>
      </w:r>
      <w:r>
        <w:rPr>
          <w:rFonts w:cs="Times New Roman"/>
          <w:lang w:val="mn-MN"/>
        </w:rPr>
        <w:t xml:space="preserve">цүүлэн </w:t>
      </w:r>
      <w:r w:rsidRPr="0012736D">
        <w:rPr>
          <w:rFonts w:cs="Times New Roman"/>
          <w:lang w:val="mn-MN"/>
        </w:rPr>
        <w:t xml:space="preserve">үзэхэд тохиромжтой хичээлийн нэр, индекс: </w:t>
      </w:r>
    </w:p>
    <w:p w14:paraId="52D81113" w14:textId="5F5D78B4" w:rsidR="00040929" w:rsidRPr="0012736D" w:rsidRDefault="00EB7E1D" w:rsidP="00040929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lang w:val="mn-MN"/>
        </w:rPr>
      </w:pPr>
      <w:r>
        <w:rPr>
          <w:rFonts w:cs="Times New Roman"/>
          <w:lang w:val="mn-MN"/>
        </w:rPr>
        <w:t xml:space="preserve">Цэвэр энергийн технологи        </w:t>
      </w:r>
      <w:r>
        <w:rPr>
          <w:rFonts w:cs="Times New Roman"/>
          <w:lang w:val="mn-MN"/>
        </w:rPr>
        <w:tab/>
        <w:t>EN</w:t>
      </w:r>
      <w:r>
        <w:rPr>
          <w:rFonts w:cs="Times New Roman"/>
        </w:rPr>
        <w:t>EN3</w:t>
      </w:r>
      <w:r w:rsidR="00040929" w:rsidRPr="0012736D">
        <w:rPr>
          <w:rFonts w:cs="Times New Roman"/>
          <w:lang w:val="mn-MN"/>
        </w:rPr>
        <w:t xml:space="preserve">04 </w:t>
      </w:r>
    </w:p>
    <w:p w14:paraId="4613D6AD" w14:textId="77777777" w:rsidR="00040929" w:rsidRPr="0012736D" w:rsidRDefault="00040929" w:rsidP="00040929">
      <w:pPr>
        <w:spacing w:before="60" w:after="0" w:line="240" w:lineRule="auto"/>
        <w:jc w:val="both"/>
        <w:rPr>
          <w:rFonts w:cs="Times New Roman"/>
          <w:lang w:val="mn-MN"/>
        </w:rPr>
      </w:pPr>
    </w:p>
    <w:p w14:paraId="35C5FB9E" w14:textId="0D499E76" w:rsidR="00B47357" w:rsidRPr="000D3BDA" w:rsidRDefault="00040929" w:rsidP="0068256B">
      <w:pPr>
        <w:spacing w:before="60" w:after="0" w:line="240" w:lineRule="auto"/>
        <w:jc w:val="both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ХИЧЭЭЛИЙН ЗОРИЛГО, АЧ ХОЛБОГДОЛ </w:t>
      </w:r>
    </w:p>
    <w:p w14:paraId="2B03B911" w14:textId="24DA0037" w:rsidR="0034730F" w:rsidRPr="00C759E5" w:rsidRDefault="0089552F" w:rsidP="0068256B">
      <w:pPr>
        <w:spacing w:before="60" w:after="0" w:line="240" w:lineRule="auto"/>
        <w:jc w:val="both"/>
        <w:rPr>
          <w:color w:val="000000"/>
          <w:lang w:val="mn-MN"/>
        </w:rPr>
      </w:pPr>
      <w:r>
        <w:rPr>
          <w:color w:val="000000"/>
          <w:lang w:val="mn-MN"/>
        </w:rPr>
        <w:t xml:space="preserve">Энэ хичээлийн зорилго </w:t>
      </w:r>
      <w:r w:rsidR="00D47A79">
        <w:rPr>
          <w:color w:val="000000"/>
          <w:lang w:val="mn-MN"/>
        </w:rPr>
        <w:t xml:space="preserve">нь </w:t>
      </w:r>
      <w:r>
        <w:rPr>
          <w:color w:val="000000"/>
          <w:lang w:val="mn-MN"/>
        </w:rPr>
        <w:t xml:space="preserve">оюутнуудад хотын </w:t>
      </w:r>
      <w:r w:rsidR="00DE76EB">
        <w:rPr>
          <w:color w:val="000000"/>
          <w:lang w:val="mn-MN"/>
        </w:rPr>
        <w:t xml:space="preserve">тээвэр </w:t>
      </w:r>
      <w:r>
        <w:rPr>
          <w:color w:val="000000"/>
          <w:lang w:val="mn-MN"/>
        </w:rPr>
        <w:t>логисти</w:t>
      </w:r>
      <w:r w:rsidR="00C759E5">
        <w:rPr>
          <w:color w:val="000000"/>
          <w:lang w:val="mn-MN"/>
        </w:rPr>
        <w:t>к</w:t>
      </w:r>
      <w:r>
        <w:rPr>
          <w:color w:val="000000"/>
          <w:lang w:val="mn-MN"/>
        </w:rPr>
        <w:t xml:space="preserve">ийн </w:t>
      </w:r>
      <w:r w:rsidR="00624B5C">
        <w:rPr>
          <w:color w:val="000000"/>
          <w:lang w:val="mn-MN"/>
        </w:rPr>
        <w:t xml:space="preserve">тухай суурь </w:t>
      </w:r>
      <w:r>
        <w:rPr>
          <w:color w:val="000000"/>
          <w:lang w:val="mn-MN"/>
        </w:rPr>
        <w:t>мэдлэг</w:t>
      </w:r>
      <w:r w:rsidR="00624B5C">
        <w:rPr>
          <w:color w:val="000000"/>
          <w:lang w:val="mn-MN"/>
        </w:rPr>
        <w:t>ийг</w:t>
      </w:r>
      <w:r w:rsidR="00645D62">
        <w:rPr>
          <w:color w:val="000000"/>
          <w:lang w:val="mn-MN"/>
        </w:rPr>
        <w:t xml:space="preserve"> лекцийн хэлбэрээр </w:t>
      </w:r>
      <w:r w:rsidR="00624B5C">
        <w:rPr>
          <w:color w:val="000000"/>
          <w:lang w:val="mn-MN"/>
        </w:rPr>
        <w:t>олгох б</w:t>
      </w:r>
      <w:r w:rsidR="004C7EBE">
        <w:rPr>
          <w:color w:val="000000"/>
          <w:lang w:val="mn-MN"/>
        </w:rPr>
        <w:t>өгөөд</w:t>
      </w:r>
      <w:r w:rsidR="00624B5C">
        <w:rPr>
          <w:color w:val="000000"/>
          <w:lang w:val="mn-MN"/>
        </w:rPr>
        <w:t xml:space="preserve"> </w:t>
      </w:r>
      <w:r>
        <w:rPr>
          <w:color w:val="000000"/>
          <w:lang w:val="mn-MN"/>
        </w:rPr>
        <w:t xml:space="preserve">энэхүү салбарт тулгамдаж байгаа асуудлуудыг шийдэх </w:t>
      </w:r>
      <w:r w:rsidR="00624B5C">
        <w:rPr>
          <w:color w:val="000000"/>
          <w:lang w:val="mn-MN"/>
        </w:rPr>
        <w:t>чадвар</w:t>
      </w:r>
      <w:r w:rsidR="000D3BDA">
        <w:rPr>
          <w:color w:val="000000"/>
          <w:lang w:val="mn-MN"/>
        </w:rPr>
        <w:t>уудыг эзэмшүүлэх</w:t>
      </w:r>
      <w:r w:rsidR="00247156">
        <w:rPr>
          <w:color w:val="000000"/>
          <w:lang w:val="mn-MN"/>
        </w:rPr>
        <w:t xml:space="preserve"> юм.</w:t>
      </w:r>
      <w:r w:rsidR="00645D62">
        <w:rPr>
          <w:color w:val="000000"/>
          <w:lang w:val="mn-MN"/>
        </w:rPr>
        <w:t xml:space="preserve"> </w:t>
      </w:r>
    </w:p>
    <w:p w14:paraId="0958D0F2" w14:textId="6E7368E8" w:rsidR="00D47A79" w:rsidRDefault="00315C2C" w:rsidP="0068256B">
      <w:pPr>
        <w:spacing w:before="60" w:after="0" w:line="240" w:lineRule="auto"/>
        <w:jc w:val="both"/>
        <w:rPr>
          <w:color w:val="000000"/>
        </w:rPr>
      </w:pPr>
      <w:r>
        <w:rPr>
          <w:color w:val="000000"/>
          <w:lang w:val="mn-MN"/>
        </w:rPr>
        <w:t>The aim</w:t>
      </w:r>
      <w:r w:rsidR="00D47A79">
        <w:rPr>
          <w:color w:val="000000"/>
        </w:rPr>
        <w:t xml:space="preserve"> of this course is to provide </w:t>
      </w:r>
      <w:r w:rsidR="0034730F">
        <w:rPr>
          <w:color w:val="000000"/>
        </w:rPr>
        <w:t>basic</w:t>
      </w:r>
      <w:r w:rsidR="00D47A79">
        <w:rPr>
          <w:color w:val="000000"/>
        </w:rPr>
        <w:t xml:space="preserve"> knowledge of urban logistics to students and to provide them with the ability to solve </w:t>
      </w:r>
      <w:r w:rsidR="00247156">
        <w:rPr>
          <w:color w:val="000000"/>
        </w:rPr>
        <w:t>issues</w:t>
      </w:r>
      <w:r w:rsidR="00D47A79">
        <w:rPr>
          <w:color w:val="000000"/>
        </w:rPr>
        <w:t xml:space="preserve"> </w:t>
      </w:r>
      <w:r w:rsidR="00247156">
        <w:rPr>
          <w:color w:val="000000"/>
        </w:rPr>
        <w:t>facing</w:t>
      </w:r>
      <w:r w:rsidR="00D47A79">
        <w:rPr>
          <w:color w:val="000000"/>
        </w:rPr>
        <w:t xml:space="preserve"> in this sector. </w:t>
      </w:r>
    </w:p>
    <w:p w14:paraId="7BE57661" w14:textId="77777777" w:rsidR="00D47A79" w:rsidRPr="00D47A79" w:rsidRDefault="00D47A79" w:rsidP="0068256B">
      <w:pPr>
        <w:spacing w:before="60" w:after="0" w:line="240" w:lineRule="auto"/>
        <w:jc w:val="both"/>
        <w:rPr>
          <w:color w:val="000000"/>
        </w:rPr>
      </w:pPr>
    </w:p>
    <w:p w14:paraId="5A4DB629" w14:textId="01662335" w:rsidR="00040929" w:rsidRPr="0012736D" w:rsidRDefault="00040929" w:rsidP="0068256B">
      <w:pPr>
        <w:spacing w:before="60" w:after="0" w:line="240" w:lineRule="auto"/>
        <w:jc w:val="both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ХИЧЭЭЛИЙН АГУУЛГА </w:t>
      </w:r>
    </w:p>
    <w:p w14:paraId="3F2CC1F5" w14:textId="5C8C86B6" w:rsidR="007A2CEC" w:rsidRDefault="00DC6818" w:rsidP="0071348F">
      <w:pPr>
        <w:spacing w:beforeLines="60" w:before="144" w:after="0" w:line="240" w:lineRule="auto"/>
        <w:jc w:val="both"/>
        <w:rPr>
          <w:color w:val="000000"/>
          <w:lang w:val="mn-MN"/>
        </w:rPr>
      </w:pPr>
      <w:r>
        <w:rPr>
          <w:color w:val="000000"/>
          <w:lang w:val="mn-MN"/>
        </w:rPr>
        <w:t xml:space="preserve">Энэхүү </w:t>
      </w:r>
      <w:r w:rsidR="007262C7">
        <w:rPr>
          <w:color w:val="000000"/>
          <w:lang w:val="mn-MN"/>
        </w:rPr>
        <w:t xml:space="preserve">хичээл нь хотын </w:t>
      </w:r>
      <w:r w:rsidR="00497845">
        <w:rPr>
          <w:color w:val="000000"/>
          <w:lang w:val="mn-MN"/>
        </w:rPr>
        <w:t xml:space="preserve">тээвэр, </w:t>
      </w:r>
      <w:r w:rsidR="007262C7">
        <w:rPr>
          <w:color w:val="000000"/>
          <w:lang w:val="mn-MN"/>
        </w:rPr>
        <w:t>логистикийн үйл ажиллагаа болон менежементийн аргууды</w:t>
      </w:r>
      <w:r w:rsidR="00F32743">
        <w:rPr>
          <w:color w:val="000000"/>
          <w:lang w:val="mn-MN"/>
        </w:rPr>
        <w:t>н талаар заана</w:t>
      </w:r>
      <w:r w:rsidR="007262C7">
        <w:rPr>
          <w:color w:val="000000"/>
          <w:lang w:val="mn-MN"/>
        </w:rPr>
        <w:t>.</w:t>
      </w:r>
      <w:r w:rsidR="00022656">
        <w:rPr>
          <w:color w:val="000000"/>
          <w:lang w:val="mn-MN"/>
        </w:rPr>
        <w:t xml:space="preserve"> </w:t>
      </w:r>
      <w:r w:rsidR="007262C7">
        <w:rPr>
          <w:color w:val="000000"/>
          <w:lang w:val="mn-MN"/>
        </w:rPr>
        <w:t>С</w:t>
      </w:r>
      <w:r w:rsidR="0034730F">
        <w:rPr>
          <w:color w:val="000000"/>
          <w:lang w:val="mn-MN"/>
        </w:rPr>
        <w:t>уралцагч нь тээвэрлэлтийн инженерчлэлийн суурь мэдлэгүүд болох тээвэрлэлтийн системийн үйл ажиллагаа, загварчлал, төлөвлөлт болон засварын тухай ойлголтуудыг хэрхэн аюулгүй, найдвартай</w:t>
      </w:r>
      <w:r w:rsidR="00411819">
        <w:rPr>
          <w:color w:val="000000"/>
          <w:lang w:val="mn-MN"/>
        </w:rPr>
        <w:t xml:space="preserve">, </w:t>
      </w:r>
      <w:r w:rsidR="00450BB1">
        <w:rPr>
          <w:color w:val="000000"/>
          <w:lang w:val="mn-MN"/>
        </w:rPr>
        <w:t>тохь тухтай</w:t>
      </w:r>
      <w:r w:rsidR="00D05B46">
        <w:rPr>
          <w:color w:val="000000"/>
          <w:lang w:val="mn-MN"/>
        </w:rPr>
        <w:t xml:space="preserve"> </w:t>
      </w:r>
      <w:r w:rsidR="0034730F">
        <w:rPr>
          <w:color w:val="000000"/>
          <w:lang w:val="mn-MN"/>
        </w:rPr>
        <w:t xml:space="preserve">нийгмийг бүтээхэд ашиглаж болох </w:t>
      </w:r>
      <w:r w:rsidR="0071348F">
        <w:rPr>
          <w:color w:val="000000"/>
          <w:lang w:val="mn-MN"/>
        </w:rPr>
        <w:t>тухай мэдлэг олж авна.</w:t>
      </w:r>
      <w:r w:rsidR="00AB1043">
        <w:rPr>
          <w:color w:val="000000"/>
          <w:lang w:val="mn-MN"/>
        </w:rPr>
        <w:t xml:space="preserve"> Түүнчлэн, энэхүү хичээлээр х</w:t>
      </w:r>
      <w:r w:rsidR="005E381E">
        <w:rPr>
          <w:color w:val="000000"/>
          <w:lang w:val="mn-MN"/>
        </w:rPr>
        <w:t>үн</w:t>
      </w:r>
      <w:r w:rsidR="00AB1043">
        <w:rPr>
          <w:color w:val="000000"/>
          <w:lang w:val="mn-MN"/>
        </w:rPr>
        <w:t>ий эрүүл мэнд</w:t>
      </w:r>
      <w:r w:rsidR="005E381E">
        <w:rPr>
          <w:color w:val="000000"/>
          <w:lang w:val="mn-MN"/>
        </w:rPr>
        <w:t>, эдийн засаг, хүрээлэн буй орчин</w:t>
      </w:r>
      <w:r w:rsidR="00AB1043">
        <w:rPr>
          <w:color w:val="000000"/>
          <w:lang w:val="mn-MN"/>
        </w:rPr>
        <w:t>д</w:t>
      </w:r>
      <w:r w:rsidR="005E381E">
        <w:rPr>
          <w:color w:val="000000"/>
          <w:lang w:val="mn-MN"/>
        </w:rPr>
        <w:t xml:space="preserve"> өнөөгийн хотын логистикийн асуудлууд</w:t>
      </w:r>
      <w:r w:rsidR="00AB1043">
        <w:rPr>
          <w:color w:val="000000"/>
          <w:lang w:val="mn-MN"/>
        </w:rPr>
        <w:t xml:space="preserve"> </w:t>
      </w:r>
      <w:r w:rsidR="005E381E">
        <w:rPr>
          <w:color w:val="000000"/>
          <w:lang w:val="mn-MN"/>
        </w:rPr>
        <w:t>хэрхэн нөлөөл</w:t>
      </w:r>
      <w:r w:rsidR="00AB1043">
        <w:rPr>
          <w:color w:val="000000"/>
          <w:lang w:val="mn-MN"/>
        </w:rPr>
        <w:t xml:space="preserve">дөг тухай </w:t>
      </w:r>
      <w:r w:rsidR="00497845">
        <w:rPr>
          <w:color w:val="000000"/>
          <w:lang w:val="mn-MN"/>
        </w:rPr>
        <w:t>суурь мэдлэг олж авна.</w:t>
      </w:r>
      <w:r w:rsidR="00AB1043">
        <w:rPr>
          <w:color w:val="000000"/>
          <w:lang w:val="mn-MN"/>
        </w:rPr>
        <w:t xml:space="preserve"> </w:t>
      </w:r>
      <w:r w:rsidR="00DE162B">
        <w:rPr>
          <w:color w:val="000000"/>
          <w:lang w:val="mn-MN"/>
        </w:rPr>
        <w:t>Ө</w:t>
      </w:r>
      <w:r>
        <w:rPr>
          <w:color w:val="000000"/>
          <w:lang w:val="mn-MN"/>
        </w:rPr>
        <w:t>ндөр хөгж</w:t>
      </w:r>
      <w:r w:rsidR="0092709E">
        <w:rPr>
          <w:color w:val="000000"/>
          <w:lang w:val="mn-MN"/>
        </w:rPr>
        <w:t>сөн</w:t>
      </w:r>
      <w:r w:rsidR="00D05B46">
        <w:rPr>
          <w:color w:val="000000"/>
          <w:lang w:val="mn-MN"/>
        </w:rPr>
        <w:t xml:space="preserve"> орн</w:t>
      </w:r>
      <w:r w:rsidR="005A366B">
        <w:rPr>
          <w:color w:val="000000"/>
          <w:lang w:val="mn-MN"/>
        </w:rPr>
        <w:t>уудын</w:t>
      </w:r>
      <w:r w:rsidR="00D05B46">
        <w:rPr>
          <w:color w:val="000000"/>
          <w:lang w:val="mn-MN"/>
        </w:rPr>
        <w:t xml:space="preserve"> хотуудын</w:t>
      </w:r>
      <w:r w:rsidR="0071348F">
        <w:rPr>
          <w:color w:val="000000"/>
          <w:lang w:val="mn-MN"/>
        </w:rPr>
        <w:t xml:space="preserve"> логистикий</w:t>
      </w:r>
      <w:r w:rsidR="005A366B">
        <w:rPr>
          <w:color w:val="000000"/>
          <w:lang w:val="mn-MN"/>
        </w:rPr>
        <w:t>н</w:t>
      </w:r>
      <w:r w:rsidR="0071348F">
        <w:rPr>
          <w:color w:val="000000"/>
          <w:lang w:val="mn-MN"/>
        </w:rPr>
        <w:t xml:space="preserve"> </w:t>
      </w:r>
      <w:r w:rsidR="00D05B46">
        <w:rPr>
          <w:color w:val="000000"/>
          <w:lang w:val="mn-MN"/>
        </w:rPr>
        <w:t xml:space="preserve">давуу </w:t>
      </w:r>
      <w:r w:rsidR="00DE162B">
        <w:rPr>
          <w:color w:val="000000"/>
          <w:lang w:val="mn-MN"/>
        </w:rPr>
        <w:t xml:space="preserve">тал </w:t>
      </w:r>
      <w:r w:rsidR="00D05B46">
        <w:rPr>
          <w:color w:val="000000"/>
          <w:lang w:val="mn-MN"/>
        </w:rPr>
        <w:t>болон</w:t>
      </w:r>
      <w:r w:rsidR="00A92E0B" w:rsidRPr="00A92E0B">
        <w:rPr>
          <w:color w:val="000000"/>
          <w:lang w:val="mn-MN"/>
        </w:rPr>
        <w:t xml:space="preserve"> </w:t>
      </w:r>
      <w:r w:rsidR="00DE162B">
        <w:rPr>
          <w:color w:val="000000"/>
          <w:lang w:val="mn-MN"/>
        </w:rPr>
        <w:t xml:space="preserve">тулгамдаж байгаа асуудлуудыг </w:t>
      </w:r>
      <w:r w:rsidR="00396087">
        <w:rPr>
          <w:color w:val="000000"/>
          <w:lang w:val="mn-MN"/>
        </w:rPr>
        <w:t>харьцуул</w:t>
      </w:r>
      <w:r w:rsidR="005A366B">
        <w:rPr>
          <w:color w:val="000000"/>
          <w:lang w:val="mn-MN"/>
        </w:rPr>
        <w:t>ан</w:t>
      </w:r>
      <w:r w:rsidR="0071348F">
        <w:rPr>
          <w:color w:val="000000"/>
          <w:lang w:val="mn-MN"/>
        </w:rPr>
        <w:t xml:space="preserve"> дүн шинжилгээ хий</w:t>
      </w:r>
      <w:r w:rsidR="005A366B">
        <w:rPr>
          <w:color w:val="000000"/>
          <w:lang w:val="mn-MN"/>
        </w:rPr>
        <w:t>ж</w:t>
      </w:r>
      <w:r w:rsidR="0071348F">
        <w:rPr>
          <w:color w:val="000000"/>
          <w:lang w:val="mn-MN"/>
        </w:rPr>
        <w:t>,</w:t>
      </w:r>
      <w:r w:rsidR="005A366B">
        <w:rPr>
          <w:color w:val="000000"/>
          <w:lang w:val="mn-MN"/>
        </w:rPr>
        <w:t xml:space="preserve"> </w:t>
      </w:r>
      <w:r w:rsidR="007A2CEC">
        <w:rPr>
          <w:color w:val="000000"/>
          <w:lang w:val="mn-MN"/>
        </w:rPr>
        <w:t>өөрийн</w:t>
      </w:r>
      <w:r w:rsidR="005A366B">
        <w:rPr>
          <w:color w:val="000000"/>
          <w:lang w:val="mn-MN"/>
        </w:rPr>
        <w:t xml:space="preserve"> оронд тулга</w:t>
      </w:r>
      <w:r w:rsidR="00683683">
        <w:rPr>
          <w:color w:val="000000"/>
          <w:lang w:val="mn-MN"/>
        </w:rPr>
        <w:t>рч</w:t>
      </w:r>
      <w:r w:rsidR="005A366B">
        <w:rPr>
          <w:color w:val="000000"/>
          <w:lang w:val="mn-MN"/>
        </w:rPr>
        <w:t xml:space="preserve"> байгаа </w:t>
      </w:r>
      <w:r w:rsidR="0092709E">
        <w:rPr>
          <w:color w:val="000000"/>
          <w:lang w:val="mn-MN"/>
        </w:rPr>
        <w:t>тээвэр, логистикийн</w:t>
      </w:r>
      <w:r w:rsidR="007A2CEC">
        <w:rPr>
          <w:color w:val="000000"/>
          <w:lang w:val="mn-MN"/>
        </w:rPr>
        <w:t xml:space="preserve"> асуудлуудыг шийдэх тохиромжтой </w:t>
      </w:r>
      <w:r w:rsidR="0092709E">
        <w:rPr>
          <w:color w:val="000000"/>
          <w:lang w:val="mn-MN"/>
        </w:rPr>
        <w:t>санаа</w:t>
      </w:r>
      <w:r w:rsidR="00DE162B">
        <w:rPr>
          <w:color w:val="000000"/>
          <w:lang w:val="mn-MN"/>
        </w:rPr>
        <w:t xml:space="preserve">, шинэ </w:t>
      </w:r>
      <w:r w:rsidR="007A2CEC">
        <w:rPr>
          <w:color w:val="000000"/>
          <w:lang w:val="mn-MN"/>
        </w:rPr>
        <w:t>шийдл</w:t>
      </w:r>
      <w:r w:rsidR="0092709E">
        <w:rPr>
          <w:color w:val="000000"/>
          <w:lang w:val="mn-MN"/>
        </w:rPr>
        <w:t>үүдийг хэлэлцэж</w:t>
      </w:r>
      <w:r w:rsidR="007A2CEC">
        <w:rPr>
          <w:color w:val="000000"/>
          <w:lang w:val="mn-MN"/>
        </w:rPr>
        <w:t xml:space="preserve">, анализ </w:t>
      </w:r>
      <w:r w:rsidR="0092709E">
        <w:rPr>
          <w:color w:val="000000"/>
          <w:lang w:val="mn-MN"/>
        </w:rPr>
        <w:t>хийнэ</w:t>
      </w:r>
      <w:r w:rsidR="007A2CEC">
        <w:rPr>
          <w:color w:val="000000"/>
          <w:lang w:val="mn-MN"/>
        </w:rPr>
        <w:t>.</w:t>
      </w:r>
      <w:r w:rsidR="0092709E">
        <w:rPr>
          <w:color w:val="000000"/>
          <w:lang w:val="mn-MN"/>
        </w:rPr>
        <w:t xml:space="preserve"> </w:t>
      </w:r>
    </w:p>
    <w:p w14:paraId="728BF9E8" w14:textId="17A79081" w:rsidR="00022656" w:rsidRPr="00A92E0B" w:rsidRDefault="00AB1043" w:rsidP="0071348F">
      <w:pPr>
        <w:spacing w:beforeLines="60" w:before="144" w:after="0" w:line="240" w:lineRule="auto"/>
        <w:jc w:val="both"/>
        <w:rPr>
          <w:color w:val="0070C0"/>
        </w:rPr>
      </w:pPr>
      <w:r w:rsidRPr="00A92E0B">
        <w:rPr>
          <w:color w:val="0070C0"/>
        </w:rPr>
        <w:t>This course covers different approaches to the management and operation of logistics</w:t>
      </w:r>
      <w:r w:rsidR="00497845" w:rsidRPr="00A92E0B">
        <w:rPr>
          <w:color w:val="0070C0"/>
          <w:lang w:val="mn-MN"/>
        </w:rPr>
        <w:t xml:space="preserve"> </w:t>
      </w:r>
      <w:r w:rsidR="00497845" w:rsidRPr="00A92E0B">
        <w:rPr>
          <w:color w:val="0070C0"/>
        </w:rPr>
        <w:t>and transportation</w:t>
      </w:r>
      <w:r w:rsidRPr="00A92E0B">
        <w:rPr>
          <w:color w:val="0070C0"/>
        </w:rPr>
        <w:t xml:space="preserve"> in cities. </w:t>
      </w:r>
      <w:r w:rsidR="007262C7" w:rsidRPr="00A92E0B">
        <w:rPr>
          <w:color w:val="0070C0"/>
        </w:rPr>
        <w:t xml:space="preserve">At the end of the </w:t>
      </w:r>
      <w:r w:rsidR="00C759E5">
        <w:rPr>
          <w:color w:val="0070C0"/>
          <w:lang w:val="mn-MN"/>
        </w:rPr>
        <w:t>lecture,</w:t>
      </w:r>
      <w:r w:rsidR="007262C7" w:rsidRPr="00A92E0B">
        <w:rPr>
          <w:color w:val="0070C0"/>
        </w:rPr>
        <w:t xml:space="preserve"> students </w:t>
      </w:r>
      <w:r w:rsidR="00F32743" w:rsidRPr="00A92E0B">
        <w:rPr>
          <w:color w:val="0070C0"/>
        </w:rPr>
        <w:t>will gain knowledge on transportation engineering that involves the operation, design, planning</w:t>
      </w:r>
      <w:r w:rsidR="00C759E5">
        <w:rPr>
          <w:color w:val="0070C0"/>
          <w:lang w:val="mn-MN"/>
        </w:rPr>
        <w:t>,</w:t>
      </w:r>
      <w:r w:rsidR="00F32743" w:rsidRPr="00A92E0B">
        <w:rPr>
          <w:color w:val="0070C0"/>
        </w:rPr>
        <w:t xml:space="preserve"> and maintenance of transportation systems to help build safe, security and livable communities. Moreover, at the end of the course, students will </w:t>
      </w:r>
      <w:r w:rsidR="00497845" w:rsidRPr="00A92E0B">
        <w:rPr>
          <w:color w:val="0070C0"/>
        </w:rPr>
        <w:t>obtain</w:t>
      </w:r>
      <w:r w:rsidR="00EF0206" w:rsidRPr="00A92E0B">
        <w:rPr>
          <w:color w:val="0070C0"/>
        </w:rPr>
        <w:t xml:space="preserve"> basic</w:t>
      </w:r>
      <w:r w:rsidR="00497845" w:rsidRPr="00A92E0B">
        <w:rPr>
          <w:color w:val="0070C0"/>
        </w:rPr>
        <w:t xml:space="preserve"> </w:t>
      </w:r>
      <w:r w:rsidR="006A32B2" w:rsidRPr="00A92E0B">
        <w:rPr>
          <w:color w:val="0070C0"/>
        </w:rPr>
        <w:t xml:space="preserve">understanding of </w:t>
      </w:r>
      <w:r w:rsidR="009E1A7B" w:rsidRPr="00A92E0B">
        <w:rPr>
          <w:color w:val="0070C0"/>
        </w:rPr>
        <w:t>side effects in city logistics</w:t>
      </w:r>
      <w:r w:rsidR="006A32B2" w:rsidRPr="00A92E0B">
        <w:rPr>
          <w:color w:val="0070C0"/>
        </w:rPr>
        <w:t xml:space="preserve"> to urban economy, environment</w:t>
      </w:r>
      <w:r w:rsidR="00EF0206" w:rsidRPr="00A92E0B">
        <w:rPr>
          <w:color w:val="0070C0"/>
        </w:rPr>
        <w:t xml:space="preserve"> </w:t>
      </w:r>
      <w:r w:rsidR="006A32B2" w:rsidRPr="00A92E0B">
        <w:rPr>
          <w:color w:val="0070C0"/>
        </w:rPr>
        <w:t xml:space="preserve">and human </w:t>
      </w:r>
      <w:r w:rsidR="009E1A7B" w:rsidRPr="00A92E0B">
        <w:rPr>
          <w:color w:val="0070C0"/>
        </w:rPr>
        <w:t xml:space="preserve">health. </w:t>
      </w:r>
      <w:r w:rsidR="00B77C52">
        <w:rPr>
          <w:color w:val="0070C0"/>
        </w:rPr>
        <w:t xml:space="preserve">In addition, the course is to compare and analyze advantages and disadvantages of city logistics in national and international context. Finally, students will discuss a solution and </w:t>
      </w:r>
      <w:r w:rsidR="00A75254">
        <w:rPr>
          <w:color w:val="0070C0"/>
        </w:rPr>
        <w:t>their</w:t>
      </w:r>
      <w:r w:rsidR="00B77C52">
        <w:rPr>
          <w:color w:val="0070C0"/>
        </w:rPr>
        <w:t xml:space="preserve"> </w:t>
      </w:r>
      <w:r w:rsidR="00A75254">
        <w:rPr>
          <w:color w:val="0070C0"/>
        </w:rPr>
        <w:t>opinions</w:t>
      </w:r>
      <w:r w:rsidR="00B77C52">
        <w:rPr>
          <w:color w:val="0070C0"/>
        </w:rPr>
        <w:t xml:space="preserve"> for national issues in logistics based on the lecture materials </w:t>
      </w:r>
      <w:r w:rsidR="00A75254">
        <w:rPr>
          <w:color w:val="0070C0"/>
        </w:rPr>
        <w:t xml:space="preserve">and self-learning references. </w:t>
      </w:r>
    </w:p>
    <w:p w14:paraId="33FF10F0" w14:textId="77777777" w:rsidR="00F86444" w:rsidRPr="00A75254" w:rsidRDefault="00F86444" w:rsidP="00D56797">
      <w:pPr>
        <w:spacing w:before="60" w:after="0" w:line="240" w:lineRule="auto"/>
        <w:jc w:val="both"/>
        <w:rPr>
          <w:rFonts w:cs="Times New Roman"/>
        </w:rPr>
      </w:pPr>
    </w:p>
    <w:p w14:paraId="30960ADE" w14:textId="77777777" w:rsidR="00040929" w:rsidRPr="0012736D" w:rsidRDefault="00040929" w:rsidP="0068256B">
      <w:pPr>
        <w:spacing w:beforeLines="60" w:before="144" w:after="0" w:line="240" w:lineRule="auto"/>
        <w:jc w:val="both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ХИЧЭЭЛЭЭР ЭЗЭМШИХ МЭДЛЭГ, ЧАДВАР, ДАДАЛ </w:t>
      </w:r>
    </w:p>
    <w:p w14:paraId="67163A70" w14:textId="2824D20E" w:rsidR="00E13E0D" w:rsidRPr="002E1C5A" w:rsidRDefault="00F86444" w:rsidP="002E1C5A">
      <w:pPr>
        <w:spacing w:beforeLines="60" w:before="144" w:after="0" w:line="240" w:lineRule="auto"/>
        <w:jc w:val="both"/>
        <w:rPr>
          <w:rFonts w:cs="Times New Roman"/>
          <w:lang w:val="mn-MN"/>
        </w:rPr>
      </w:pPr>
      <w:r>
        <w:rPr>
          <w:rFonts w:cs="Times New Roman"/>
          <w:lang w:val="mn-MN"/>
        </w:rPr>
        <w:t>Тус хичээлээр о</w:t>
      </w:r>
      <w:r w:rsidR="00EF6D25" w:rsidRPr="00EF6D25">
        <w:rPr>
          <w:rFonts w:cs="Times New Roman"/>
          <w:lang w:val="mn-MN"/>
        </w:rPr>
        <w:t xml:space="preserve">юутнууд хотын </w:t>
      </w:r>
      <w:r w:rsidR="00A75254">
        <w:rPr>
          <w:rFonts w:cs="Times New Roman"/>
          <w:lang w:val="mn-MN"/>
        </w:rPr>
        <w:t xml:space="preserve">тээвэр, </w:t>
      </w:r>
      <w:r w:rsidR="00EF6D25" w:rsidRPr="00EF6D25">
        <w:rPr>
          <w:rFonts w:cs="Times New Roman"/>
          <w:lang w:val="mn-MN"/>
        </w:rPr>
        <w:t>ло</w:t>
      </w:r>
      <w:r w:rsidR="00B20000">
        <w:rPr>
          <w:rFonts w:cs="Times New Roman"/>
          <w:lang w:val="mn-MN"/>
        </w:rPr>
        <w:t>г</w:t>
      </w:r>
      <w:r w:rsidR="00EF6D25" w:rsidRPr="00EF6D25">
        <w:rPr>
          <w:rFonts w:cs="Times New Roman"/>
          <w:lang w:val="mn-MN"/>
        </w:rPr>
        <w:t>истик</w:t>
      </w:r>
      <w:r w:rsidR="00A75254">
        <w:rPr>
          <w:rFonts w:cs="Times New Roman"/>
          <w:lang w:val="mn-MN"/>
        </w:rPr>
        <w:t>ийн талаар ерөнхий</w:t>
      </w:r>
      <w:r w:rsidR="006A0677">
        <w:rPr>
          <w:rFonts w:cs="Times New Roman"/>
          <w:lang w:val="mn-MN"/>
        </w:rPr>
        <w:t>,</w:t>
      </w:r>
      <w:r w:rsidR="00A75254">
        <w:rPr>
          <w:rFonts w:cs="Times New Roman"/>
          <w:lang w:val="mn-MN"/>
        </w:rPr>
        <w:t xml:space="preserve"> суурь мэдлэг</w:t>
      </w:r>
      <w:r w:rsidR="006A0677">
        <w:rPr>
          <w:rFonts w:cs="Times New Roman"/>
          <w:lang w:val="mn-MN"/>
        </w:rPr>
        <w:t>ийг лекц хэлбэрээр олж авах бөгөөд</w:t>
      </w:r>
      <w:r w:rsidR="00A75254">
        <w:rPr>
          <w:rFonts w:cs="Times New Roman"/>
          <w:lang w:val="mn-MN"/>
        </w:rPr>
        <w:t xml:space="preserve"> өөрийн орны болон бусад орны логистикийн </w:t>
      </w:r>
      <w:r w:rsidR="006A0677">
        <w:rPr>
          <w:rFonts w:cs="Times New Roman"/>
          <w:lang w:val="mn-MN"/>
        </w:rPr>
        <w:t xml:space="preserve">давуу болон дутагдалтай талуудыг харьцуулж анализ хийснээр бодит, практик мэдлэг олж авна. Түүнчлэн, </w:t>
      </w:r>
      <w:r w:rsidR="002E1C5A">
        <w:rPr>
          <w:rFonts w:cs="Times New Roman"/>
          <w:lang w:val="mn-MN"/>
        </w:rPr>
        <w:t xml:space="preserve">өгөгдсөн даалгаварын хүрээнд мэдээллийг хайх, хайсан мэдээллээ боловсруулж тайлан бичих, </w:t>
      </w:r>
      <w:r w:rsidR="006A0677">
        <w:rPr>
          <w:rFonts w:cs="Times New Roman"/>
          <w:lang w:val="mn-MN"/>
        </w:rPr>
        <w:t xml:space="preserve">өгөгдлийг харьцуулж анализ хийх, </w:t>
      </w:r>
      <w:r w:rsidR="002E1C5A">
        <w:rPr>
          <w:rFonts w:cs="Times New Roman"/>
          <w:lang w:val="mn-MN"/>
        </w:rPr>
        <w:t xml:space="preserve">өөрийн бодлоо илэрхийлэх, багаар ажиллах, илтгэл тавих гэх мэт ерөнхий чадваруудыг </w:t>
      </w:r>
      <w:r w:rsidR="007C16E9">
        <w:rPr>
          <w:rFonts w:cs="Times New Roman"/>
          <w:lang w:val="mn-MN"/>
        </w:rPr>
        <w:t>эзэмших</w:t>
      </w:r>
      <w:r w:rsidR="002E1C5A">
        <w:rPr>
          <w:rFonts w:cs="Times New Roman"/>
          <w:lang w:val="mn-MN"/>
        </w:rPr>
        <w:t xml:space="preserve"> болно.</w:t>
      </w:r>
    </w:p>
    <w:p w14:paraId="4031F2B1" w14:textId="77777777" w:rsidR="00E13E0D" w:rsidRDefault="00E13E0D" w:rsidP="00040929">
      <w:pPr>
        <w:spacing w:before="60" w:after="0" w:line="240" w:lineRule="auto"/>
        <w:jc w:val="both"/>
        <w:rPr>
          <w:rFonts w:cs="Times New Roman"/>
          <w:b/>
          <w:lang w:val="mn-MN"/>
        </w:rPr>
      </w:pPr>
    </w:p>
    <w:p w14:paraId="2B5705D7" w14:textId="606C9235" w:rsidR="00040929" w:rsidRPr="0012736D" w:rsidRDefault="00040929" w:rsidP="00040929">
      <w:pPr>
        <w:spacing w:before="60" w:after="0" w:line="240" w:lineRule="auto"/>
        <w:jc w:val="both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ЗААХ АРГА БАРИЛ </w:t>
      </w:r>
    </w:p>
    <w:p w14:paraId="4487E558" w14:textId="62B1FD0D" w:rsidR="00040929" w:rsidRPr="0012736D" w:rsidRDefault="00496584" w:rsidP="00040929">
      <w:pPr>
        <w:spacing w:before="60" w:after="0" w:line="240" w:lineRule="auto"/>
        <w:jc w:val="both"/>
        <w:rPr>
          <w:rFonts w:cs="Times New Roman"/>
          <w:lang w:val="mn-MN"/>
        </w:rPr>
      </w:pPr>
      <w:r>
        <w:rPr>
          <w:rFonts w:cs="Times New Roman"/>
          <w:lang w:val="mn-MN"/>
        </w:rPr>
        <w:t xml:space="preserve">Энэхүү хичээл нь </w:t>
      </w:r>
      <w:r w:rsidR="00040929" w:rsidRPr="0012736D">
        <w:rPr>
          <w:rFonts w:cs="Times New Roman"/>
          <w:lang w:val="mn-MN"/>
        </w:rPr>
        <w:t xml:space="preserve">шавь төвт сургалтын арга барилд тулгуурлах ба лекц, харилцан яриа, семинар, </w:t>
      </w:r>
      <w:r>
        <w:rPr>
          <w:rFonts w:cs="Times New Roman"/>
          <w:lang w:val="mn-MN"/>
        </w:rPr>
        <w:t xml:space="preserve">багаар ажиллах, </w:t>
      </w:r>
      <w:r w:rsidR="00040929" w:rsidRPr="0012736D">
        <w:rPr>
          <w:rFonts w:cs="Times New Roman"/>
          <w:lang w:val="mn-MN"/>
        </w:rPr>
        <w:t>бие даалт</w:t>
      </w:r>
      <w:r>
        <w:rPr>
          <w:rFonts w:cs="Times New Roman"/>
          <w:lang w:val="mn-MN"/>
        </w:rPr>
        <w:t xml:space="preserve"> гүйцэтгэх</w:t>
      </w:r>
      <w:r w:rsidR="00040929" w:rsidRPr="0012736D">
        <w:rPr>
          <w:rFonts w:cs="Times New Roman"/>
          <w:lang w:val="mn-MN"/>
        </w:rPr>
        <w:t xml:space="preserve">, </w:t>
      </w:r>
      <w:r>
        <w:rPr>
          <w:rFonts w:cs="Times New Roman"/>
          <w:lang w:val="mn-MN"/>
        </w:rPr>
        <w:t xml:space="preserve">төсөл </w:t>
      </w:r>
      <w:r w:rsidR="00040929" w:rsidRPr="0012736D">
        <w:rPr>
          <w:rFonts w:cs="Times New Roman"/>
          <w:lang w:val="mn-MN"/>
        </w:rPr>
        <w:t xml:space="preserve">тайлан бичилт, судалгаа гүйцэтгэх, мэдээ цуглуулах, түүнд анализ хийх, илтгэл тавих гэх мэт олон хэлбэрээр явагдана. </w:t>
      </w:r>
    </w:p>
    <w:p w14:paraId="1BE31A8B" w14:textId="20A01628" w:rsidR="00D6669A" w:rsidRDefault="00D6669A" w:rsidP="00D6669A">
      <w:pPr>
        <w:rPr>
          <w:rFonts w:cs="Times New Roman"/>
          <w:b/>
          <w:lang w:val="mn-MN"/>
        </w:rPr>
      </w:pPr>
    </w:p>
    <w:p w14:paraId="387ECD74" w14:textId="739CBB92" w:rsidR="00C759E5" w:rsidRDefault="00C759E5" w:rsidP="00D6669A">
      <w:pPr>
        <w:rPr>
          <w:rFonts w:cs="Times New Roman"/>
          <w:b/>
          <w:lang w:val="mn-MN"/>
        </w:rPr>
      </w:pPr>
    </w:p>
    <w:p w14:paraId="5ED4C779" w14:textId="77777777" w:rsidR="00C759E5" w:rsidRPr="00823B43" w:rsidRDefault="00C759E5" w:rsidP="00D6669A">
      <w:pPr>
        <w:rPr>
          <w:rFonts w:cs="Times New Roman"/>
          <w:b/>
          <w:lang w:val="mn-MN"/>
        </w:rPr>
      </w:pPr>
    </w:p>
    <w:p w14:paraId="16C32E17" w14:textId="77777777" w:rsidR="00C759E5" w:rsidRDefault="00C759E5" w:rsidP="00D6669A">
      <w:pPr>
        <w:rPr>
          <w:rFonts w:cs="Times New Roman"/>
          <w:b/>
          <w:lang w:val="mn-MN"/>
        </w:rPr>
      </w:pPr>
    </w:p>
    <w:p w14:paraId="2521C0D1" w14:textId="23F55B7A" w:rsidR="00040929" w:rsidRPr="0012736D" w:rsidRDefault="00040929" w:rsidP="00D6669A">
      <w:pPr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ХИЧЭЭЛИЙН ДААЛГАВАР </w:t>
      </w:r>
    </w:p>
    <w:p w14:paraId="29047BB4" w14:textId="20246632" w:rsidR="00A5318B" w:rsidRDefault="00A5318B" w:rsidP="00040929">
      <w:pPr>
        <w:spacing w:before="60" w:after="0" w:line="240" w:lineRule="auto"/>
        <w:jc w:val="both"/>
        <w:rPr>
          <w:rFonts w:cs="Times New Roman"/>
          <w:lang w:val="mn-MN"/>
        </w:rPr>
      </w:pPr>
      <w:r>
        <w:rPr>
          <w:rFonts w:cs="Times New Roman"/>
          <w:lang w:val="mn-MN"/>
        </w:rPr>
        <w:t xml:space="preserve">Энэхүү хичээл дээр </w:t>
      </w:r>
      <w:r w:rsidR="001431C7">
        <w:rPr>
          <w:rFonts w:cs="Times New Roman"/>
          <w:lang w:val="mn-MN"/>
        </w:rPr>
        <w:t>2</w:t>
      </w:r>
      <w:r>
        <w:rPr>
          <w:rFonts w:cs="Times New Roman"/>
          <w:lang w:val="mn-MN"/>
        </w:rPr>
        <w:t xml:space="preserve"> оюутан нэг баг болж хичээлийн лекцийн дагуу сем</w:t>
      </w:r>
      <w:r w:rsidR="0025064C">
        <w:rPr>
          <w:rFonts w:cs="Times New Roman"/>
          <w:lang w:val="mn-MN"/>
        </w:rPr>
        <w:t>инарын хичээл дээр кэйс судалгаа болон хүрээлэн буй орчны тооцоо судалгаа</w:t>
      </w:r>
      <w:r>
        <w:rPr>
          <w:rFonts w:cs="Times New Roman"/>
          <w:lang w:val="mn-MN"/>
        </w:rPr>
        <w:t>г хийж багаараа ажиллаж, баг бүр</w:t>
      </w:r>
      <w:r w:rsidR="00F14483">
        <w:rPr>
          <w:rFonts w:cs="Times New Roman"/>
          <w:lang w:val="mn-MN"/>
        </w:rPr>
        <w:t xml:space="preserve"> </w:t>
      </w:r>
      <w:r>
        <w:rPr>
          <w:rFonts w:cs="Times New Roman"/>
          <w:lang w:val="mn-MN"/>
        </w:rPr>
        <w:t>10</w:t>
      </w:r>
      <w:r w:rsidR="0025064C">
        <w:rPr>
          <w:rFonts w:cs="Times New Roman" w:hint="eastAsia"/>
          <w:lang w:val="mn-MN" w:eastAsia="ja-JP"/>
        </w:rPr>
        <w:t xml:space="preserve"> </w:t>
      </w:r>
      <w:r>
        <w:rPr>
          <w:rFonts w:cs="Times New Roman"/>
          <w:lang w:val="mn-MN"/>
        </w:rPr>
        <w:t xml:space="preserve">минутын илтгэл  </w:t>
      </w:r>
      <w:r w:rsidR="00F14483">
        <w:rPr>
          <w:rFonts w:cs="Times New Roman"/>
          <w:lang w:val="mn-MN"/>
        </w:rPr>
        <w:t xml:space="preserve">семинар бүр дээр </w:t>
      </w:r>
      <w:r>
        <w:rPr>
          <w:rFonts w:cs="Times New Roman"/>
          <w:lang w:val="mn-MN"/>
        </w:rPr>
        <w:t>хэлэлцүүлнэ.</w:t>
      </w:r>
      <w:r w:rsidR="00F14483">
        <w:rPr>
          <w:rFonts w:cs="Times New Roman"/>
          <w:lang w:val="mn-MN"/>
        </w:rPr>
        <w:t xml:space="preserve"> </w:t>
      </w:r>
    </w:p>
    <w:p w14:paraId="5917240C" w14:textId="77777777" w:rsidR="00040929" w:rsidRPr="0089552F" w:rsidRDefault="00040929" w:rsidP="00040929">
      <w:pPr>
        <w:spacing w:before="60" w:after="0" w:line="240" w:lineRule="auto"/>
        <w:jc w:val="both"/>
        <w:rPr>
          <w:rFonts w:cs="Times New Roman"/>
          <w:lang w:val="mn-MN"/>
        </w:rPr>
      </w:pPr>
    </w:p>
    <w:p w14:paraId="67CED6D2" w14:textId="77777777" w:rsidR="00040929" w:rsidRPr="0012736D" w:rsidRDefault="00040929" w:rsidP="00040929">
      <w:pPr>
        <w:spacing w:before="60" w:after="0" w:line="240" w:lineRule="auto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ХИЧЭЭЛИЙН ҮНЭЛГЭЭ (ирц, явц, шалгалт) </w:t>
      </w:r>
    </w:p>
    <w:p w14:paraId="051416CD" w14:textId="77777777" w:rsidR="00040929" w:rsidRPr="0012736D" w:rsidRDefault="00040929" w:rsidP="00040929">
      <w:p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 xml:space="preserve">Дараах хэлбэрүүдээр суралцагчдын мэдлэг, ур чадварыг үнэлнэ. Үүнд: </w:t>
      </w:r>
    </w:p>
    <w:p w14:paraId="6EBB6826" w14:textId="073859E0" w:rsidR="00040929" w:rsidRPr="0012736D" w:rsidRDefault="001431C7" w:rsidP="00040929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cs="Times New Roman"/>
          <w:lang w:val="mn-MN"/>
        </w:rPr>
      </w:pPr>
      <w:r>
        <w:rPr>
          <w:rFonts w:cs="Times New Roman"/>
          <w:lang w:val="mn-MN"/>
        </w:rPr>
        <w:t>Ирц, идэвх</w:t>
      </w:r>
    </w:p>
    <w:p w14:paraId="2697640E" w14:textId="77777777" w:rsidR="00040929" w:rsidRPr="0012736D" w:rsidRDefault="00040929" w:rsidP="00040929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 xml:space="preserve">Явцын шалгалт </w:t>
      </w:r>
    </w:p>
    <w:p w14:paraId="18E63672" w14:textId="14F3BAA2" w:rsidR="00040929" w:rsidRPr="0012736D" w:rsidRDefault="00EB6D8A" w:rsidP="00040929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cs="Times New Roman"/>
          <w:lang w:val="mn-MN"/>
        </w:rPr>
      </w:pPr>
      <w:r>
        <w:rPr>
          <w:rFonts w:cs="Times New Roman"/>
          <w:lang w:val="mn-MN"/>
        </w:rPr>
        <w:t>Бие даалт</w:t>
      </w:r>
    </w:p>
    <w:p w14:paraId="52C36038" w14:textId="77777777" w:rsidR="00040929" w:rsidRPr="0012736D" w:rsidRDefault="00040929" w:rsidP="00040929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cs="Times New Roman"/>
          <w:lang w:val="mn-MN"/>
        </w:rPr>
      </w:pPr>
      <w:r w:rsidRPr="0012736D">
        <w:rPr>
          <w:rFonts w:cs="Times New Roman"/>
          <w:lang w:val="mn-MN"/>
        </w:rPr>
        <w:t xml:space="preserve">Улирлын шалгалт </w:t>
      </w:r>
    </w:p>
    <w:p w14:paraId="2C4F3603" w14:textId="77777777" w:rsidR="00040929" w:rsidRPr="0012736D" w:rsidRDefault="00040929" w:rsidP="00040929">
      <w:pPr>
        <w:spacing w:before="60" w:after="0" w:line="240" w:lineRule="auto"/>
        <w:jc w:val="both"/>
        <w:rPr>
          <w:rFonts w:cs="Times New Roman"/>
          <w:lang w:val="mn-MN"/>
        </w:rPr>
      </w:pPr>
    </w:p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0"/>
        <w:gridCol w:w="663"/>
        <w:gridCol w:w="6154"/>
      </w:tblGrid>
      <w:tr w:rsidR="00040929" w:rsidRPr="0012736D" w14:paraId="233F435B" w14:textId="77777777" w:rsidTr="00E92D68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14:paraId="75D7D99E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Дүгнэх зүйл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74C47C01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Оноо</w:t>
            </w:r>
          </w:p>
        </w:tc>
        <w:tc>
          <w:tcPr>
            <w:tcW w:w="6154" w:type="dxa"/>
            <w:shd w:val="clear" w:color="auto" w:fill="D9D9D9" w:themeFill="background1" w:themeFillShade="D9"/>
            <w:vAlign w:val="center"/>
          </w:tcPr>
          <w:p w14:paraId="30D62B13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Тайлбар</w:t>
            </w:r>
          </w:p>
        </w:tc>
      </w:tr>
      <w:tr w:rsidR="00040929" w:rsidRPr="0012736D" w14:paraId="4F07F5F8" w14:textId="77777777" w:rsidTr="00E92D68">
        <w:trPr>
          <w:jc w:val="center"/>
        </w:trPr>
        <w:tc>
          <w:tcPr>
            <w:tcW w:w="2210" w:type="dxa"/>
            <w:vAlign w:val="center"/>
          </w:tcPr>
          <w:p w14:paraId="4D07D086" w14:textId="55B223AD" w:rsidR="00040929" w:rsidRPr="0012736D" w:rsidRDefault="00040929" w:rsidP="00E92D68">
            <w:pPr>
              <w:jc w:val="both"/>
              <w:rPr>
                <w:lang w:val="mn-MN"/>
              </w:rPr>
            </w:pPr>
            <w:r w:rsidRPr="0012736D">
              <w:rPr>
                <w:lang w:val="mn-MN"/>
              </w:rPr>
              <w:t>Ир</w:t>
            </w:r>
            <w:r w:rsidR="00310439">
              <w:rPr>
                <w:lang w:val="mn-MN"/>
              </w:rPr>
              <w:t>ц</w:t>
            </w:r>
          </w:p>
        </w:tc>
        <w:tc>
          <w:tcPr>
            <w:tcW w:w="663" w:type="dxa"/>
            <w:vAlign w:val="center"/>
          </w:tcPr>
          <w:p w14:paraId="3FD7960C" w14:textId="77777777" w:rsidR="00040929" w:rsidRPr="0012736D" w:rsidRDefault="00040929" w:rsidP="00E92D68">
            <w:pPr>
              <w:jc w:val="center"/>
              <w:rPr>
                <w:lang w:val="mn-MN"/>
              </w:rPr>
            </w:pPr>
            <w:r w:rsidRPr="0012736D">
              <w:rPr>
                <w:lang w:val="mn-MN"/>
              </w:rPr>
              <w:t>20</w:t>
            </w:r>
          </w:p>
        </w:tc>
        <w:tc>
          <w:tcPr>
            <w:tcW w:w="6154" w:type="dxa"/>
            <w:vAlign w:val="center"/>
          </w:tcPr>
          <w:p w14:paraId="4CA41D61" w14:textId="254F5AD0" w:rsidR="00040929" w:rsidRPr="0012736D" w:rsidRDefault="00EB6D8A" w:rsidP="00E92D68">
            <w:pPr>
              <w:jc w:val="both"/>
              <w:rPr>
                <w:lang w:val="mn-MN"/>
              </w:rPr>
            </w:pPr>
            <w:r>
              <w:rPr>
                <w:lang w:val="mn-MN"/>
              </w:rPr>
              <w:t>Цахим хичээлд хандалтаар үнэлнэ</w:t>
            </w:r>
          </w:p>
        </w:tc>
      </w:tr>
      <w:tr w:rsidR="00EB6D8A" w:rsidRPr="00C759E5" w14:paraId="184878D7" w14:textId="77777777" w:rsidTr="00E92D68">
        <w:trPr>
          <w:jc w:val="center"/>
        </w:trPr>
        <w:tc>
          <w:tcPr>
            <w:tcW w:w="2210" w:type="dxa"/>
            <w:vAlign w:val="center"/>
          </w:tcPr>
          <w:p w14:paraId="7AC41CD4" w14:textId="5BBDADFE" w:rsidR="00EB6D8A" w:rsidRPr="0012736D" w:rsidRDefault="00EB6D8A" w:rsidP="00E92D68">
            <w:pPr>
              <w:jc w:val="both"/>
              <w:rPr>
                <w:lang w:val="mn-MN"/>
              </w:rPr>
            </w:pPr>
            <w:r>
              <w:rPr>
                <w:lang w:val="mn-MN"/>
              </w:rPr>
              <w:t>Идэвх</w:t>
            </w:r>
          </w:p>
        </w:tc>
        <w:tc>
          <w:tcPr>
            <w:tcW w:w="663" w:type="dxa"/>
            <w:vAlign w:val="center"/>
          </w:tcPr>
          <w:p w14:paraId="5092F1D1" w14:textId="7E269A73" w:rsidR="00EB6D8A" w:rsidRPr="0012736D" w:rsidRDefault="00EB6D8A" w:rsidP="00E92D68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</w:t>
            </w:r>
          </w:p>
        </w:tc>
        <w:tc>
          <w:tcPr>
            <w:tcW w:w="6154" w:type="dxa"/>
            <w:vAlign w:val="center"/>
          </w:tcPr>
          <w:p w14:paraId="3053C20F" w14:textId="34F62251" w:rsidR="00EB6D8A" w:rsidRDefault="00EB6D8A" w:rsidP="00E92D68">
            <w:pPr>
              <w:jc w:val="both"/>
              <w:rPr>
                <w:lang w:val="mn-MN"/>
              </w:rPr>
            </w:pPr>
            <w:r>
              <w:rPr>
                <w:lang w:val="mn-MN"/>
              </w:rPr>
              <w:t>Семинарын хичээлд оролцох оролцоогоор үнэлнэ.</w:t>
            </w:r>
          </w:p>
        </w:tc>
      </w:tr>
      <w:tr w:rsidR="00040929" w:rsidRPr="00C759E5" w14:paraId="2D3A039B" w14:textId="77777777" w:rsidTr="00E92D68">
        <w:trPr>
          <w:jc w:val="center"/>
        </w:trPr>
        <w:tc>
          <w:tcPr>
            <w:tcW w:w="2210" w:type="dxa"/>
            <w:vAlign w:val="center"/>
          </w:tcPr>
          <w:p w14:paraId="7F73FBDD" w14:textId="77777777" w:rsidR="00040929" w:rsidRPr="001B08CC" w:rsidRDefault="00040929" w:rsidP="00E92D68">
            <w:pPr>
              <w:jc w:val="both"/>
            </w:pPr>
            <w:r w:rsidRPr="0012736D">
              <w:rPr>
                <w:lang w:val="mn-MN"/>
              </w:rPr>
              <w:t>Явцын шалгалт</w:t>
            </w:r>
            <w:r>
              <w:t xml:space="preserve"> </w:t>
            </w:r>
          </w:p>
        </w:tc>
        <w:tc>
          <w:tcPr>
            <w:tcW w:w="663" w:type="dxa"/>
            <w:vAlign w:val="center"/>
          </w:tcPr>
          <w:p w14:paraId="1F924626" w14:textId="6494A07B" w:rsidR="00040929" w:rsidRPr="0012736D" w:rsidRDefault="00EB6D8A" w:rsidP="00E92D68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  <w:r w:rsidR="00040929">
              <w:t>0</w:t>
            </w:r>
          </w:p>
        </w:tc>
        <w:tc>
          <w:tcPr>
            <w:tcW w:w="6154" w:type="dxa"/>
            <w:vAlign w:val="center"/>
          </w:tcPr>
          <w:p w14:paraId="4999D2D5" w14:textId="3738BE6C" w:rsidR="00040929" w:rsidRPr="0012736D" w:rsidRDefault="00310439" w:rsidP="00310439">
            <w:pPr>
              <w:jc w:val="both"/>
              <w:rPr>
                <w:lang w:val="mn-MN"/>
              </w:rPr>
            </w:pPr>
            <w:r>
              <w:rPr>
                <w:lang w:val="mn-MN"/>
              </w:rPr>
              <w:t>Үзсэн хичээлийнхээ дагуу т</w:t>
            </w:r>
            <w:r w:rsidR="00EB6D8A">
              <w:rPr>
                <w:lang w:val="mn-MN"/>
              </w:rPr>
              <w:t>естийн шалгалт авна</w:t>
            </w:r>
          </w:p>
        </w:tc>
      </w:tr>
      <w:tr w:rsidR="00040929" w:rsidRPr="0012736D" w14:paraId="2877DD39" w14:textId="77777777" w:rsidTr="00E92D68">
        <w:trPr>
          <w:jc w:val="center"/>
        </w:trPr>
        <w:tc>
          <w:tcPr>
            <w:tcW w:w="2210" w:type="dxa"/>
            <w:vAlign w:val="center"/>
          </w:tcPr>
          <w:p w14:paraId="25A91D10" w14:textId="77777777" w:rsidR="00040929" w:rsidRPr="0012736D" w:rsidRDefault="00040929" w:rsidP="00E92D68">
            <w:pPr>
              <w:jc w:val="both"/>
              <w:rPr>
                <w:lang w:val="mn-MN"/>
              </w:rPr>
            </w:pPr>
            <w:r w:rsidRPr="0012736D">
              <w:rPr>
                <w:lang w:val="mn-MN"/>
              </w:rPr>
              <w:t>Улирлын шалгалт</w:t>
            </w:r>
          </w:p>
        </w:tc>
        <w:tc>
          <w:tcPr>
            <w:tcW w:w="663" w:type="dxa"/>
            <w:vAlign w:val="center"/>
          </w:tcPr>
          <w:p w14:paraId="63CCBACA" w14:textId="77777777" w:rsidR="00040929" w:rsidRDefault="00040929" w:rsidP="00E92D68">
            <w:pPr>
              <w:jc w:val="center"/>
            </w:pPr>
            <w:r w:rsidRPr="0012736D">
              <w:rPr>
                <w:lang w:val="mn-MN"/>
              </w:rPr>
              <w:t>30</w:t>
            </w:r>
          </w:p>
        </w:tc>
        <w:tc>
          <w:tcPr>
            <w:tcW w:w="6154" w:type="dxa"/>
            <w:vAlign w:val="center"/>
          </w:tcPr>
          <w:p w14:paraId="4026B844" w14:textId="4CEDD5FD" w:rsidR="00040929" w:rsidRPr="0012736D" w:rsidRDefault="00EB6D8A" w:rsidP="00EB6D8A">
            <w:pPr>
              <w:jc w:val="both"/>
              <w:rPr>
                <w:lang w:val="mn-MN"/>
              </w:rPr>
            </w:pPr>
            <w:r>
              <w:rPr>
                <w:lang w:val="mn-MN"/>
              </w:rPr>
              <w:t>Багаар бие даалтын ажил гүйцэтгэж, илтгэл тавина</w:t>
            </w:r>
          </w:p>
        </w:tc>
      </w:tr>
      <w:tr w:rsidR="00040929" w:rsidRPr="0012736D" w14:paraId="5E24CA32" w14:textId="77777777" w:rsidTr="00E92D68">
        <w:trPr>
          <w:jc w:val="center"/>
        </w:trPr>
        <w:tc>
          <w:tcPr>
            <w:tcW w:w="2210" w:type="dxa"/>
            <w:vAlign w:val="center"/>
          </w:tcPr>
          <w:p w14:paraId="0FD43556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Нийт</w:t>
            </w:r>
          </w:p>
        </w:tc>
        <w:tc>
          <w:tcPr>
            <w:tcW w:w="663" w:type="dxa"/>
            <w:vAlign w:val="center"/>
          </w:tcPr>
          <w:p w14:paraId="5B0ECCDA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fldChar w:fldCharType="begin"/>
            </w:r>
            <w:r w:rsidRPr="0012736D">
              <w:rPr>
                <w:rFonts w:cs="Times New Roman"/>
                <w:lang w:val="mn-MN"/>
              </w:rPr>
              <w:instrText xml:space="preserve"> =SUM(ABOVE) </w:instrText>
            </w:r>
            <w:r w:rsidRPr="0012736D">
              <w:rPr>
                <w:rFonts w:cs="Times New Roman"/>
                <w:lang w:val="mn-MN"/>
              </w:rPr>
              <w:fldChar w:fldCharType="separate"/>
            </w:r>
            <w:r w:rsidRPr="0012736D">
              <w:rPr>
                <w:rFonts w:cs="Times New Roman"/>
                <w:noProof/>
                <w:lang w:val="mn-MN"/>
              </w:rPr>
              <w:t>100</w:t>
            </w:r>
            <w:r w:rsidRPr="0012736D">
              <w:rPr>
                <w:rFonts w:cs="Times New Roman"/>
                <w:lang w:val="mn-MN"/>
              </w:rPr>
              <w:fldChar w:fldCharType="end"/>
            </w:r>
          </w:p>
        </w:tc>
        <w:tc>
          <w:tcPr>
            <w:tcW w:w="6154" w:type="dxa"/>
            <w:vAlign w:val="center"/>
          </w:tcPr>
          <w:p w14:paraId="61D5B244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</w:p>
        </w:tc>
      </w:tr>
    </w:tbl>
    <w:p w14:paraId="446DC4CB" w14:textId="77777777" w:rsidR="00040929" w:rsidRPr="0012736D" w:rsidRDefault="00040929" w:rsidP="00040929">
      <w:pPr>
        <w:spacing w:before="60" w:after="0" w:line="240" w:lineRule="auto"/>
        <w:rPr>
          <w:rFonts w:cs="Times New Roman"/>
          <w:lang w:val="mn-MN"/>
        </w:rPr>
      </w:pPr>
    </w:p>
    <w:p w14:paraId="03BFBA00" w14:textId="77777777" w:rsidR="00791666" w:rsidRDefault="00791666" w:rsidP="00040929">
      <w:pPr>
        <w:spacing w:before="60" w:after="0" w:line="240" w:lineRule="auto"/>
        <w:rPr>
          <w:rFonts w:cs="Times New Roman"/>
          <w:b/>
          <w:lang w:val="mn-MN"/>
        </w:rPr>
      </w:pPr>
    </w:p>
    <w:p w14:paraId="4223776A" w14:textId="0E483902" w:rsidR="00040929" w:rsidRPr="0012736D" w:rsidRDefault="00040929" w:rsidP="00791666">
      <w:pPr>
        <w:spacing w:before="60" w:after="0" w:line="240" w:lineRule="auto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ХИЧЭЭЛД АШИГЛАХ НОМ, СУРАХ БИЧГИЙН ЖАГСААЛТ </w:t>
      </w:r>
    </w:p>
    <w:p w14:paraId="0709A180" w14:textId="77777777" w:rsidR="00D6669A" w:rsidRPr="00823B43" w:rsidRDefault="00D6669A" w:rsidP="00791666">
      <w:pPr>
        <w:spacing w:before="60" w:after="0" w:line="240" w:lineRule="auto"/>
        <w:rPr>
          <w:rFonts w:cs="Times New Roman"/>
          <w:color w:val="FF0000"/>
          <w:lang w:val="mn-MN"/>
        </w:rPr>
      </w:pPr>
    </w:p>
    <w:p w14:paraId="1860B42C" w14:textId="45DE9C3D" w:rsidR="00791666" w:rsidRDefault="00791666" w:rsidP="00791666">
      <w:pPr>
        <w:pStyle w:val="ListParagraph"/>
        <w:numPr>
          <w:ilvl w:val="0"/>
          <w:numId w:val="19"/>
        </w:numPr>
        <w:spacing w:before="60" w:after="0" w:line="240" w:lineRule="auto"/>
        <w:rPr>
          <w:rFonts w:cs="Times New Roman"/>
          <w:lang w:val="mn-MN"/>
        </w:rPr>
      </w:pPr>
      <w:r>
        <w:rPr>
          <w:rFonts w:cs="Times New Roman"/>
          <w:lang w:val="mn-MN"/>
        </w:rPr>
        <w:t>Б.Батчимэг</w:t>
      </w:r>
      <w:r w:rsidRPr="0089552F">
        <w:rPr>
          <w:rFonts w:cs="Times New Roman"/>
          <w:lang w:val="mn-MN"/>
        </w:rPr>
        <w:t xml:space="preserve">, (2018) </w:t>
      </w:r>
      <w:r>
        <w:rPr>
          <w:rFonts w:cs="Times New Roman"/>
          <w:lang w:val="mn-MN"/>
        </w:rPr>
        <w:t>“Логистик ба нийлүүлэлтийн хэлхээний менежемент”, Мөнхийн үсэг ХХК</w:t>
      </w:r>
      <w:r w:rsidR="003C4318">
        <w:rPr>
          <w:rFonts w:cs="Times New Roman"/>
          <w:lang w:val="mn-MN"/>
        </w:rPr>
        <w:t xml:space="preserve">,  Улаанбаатар, Хуудас 72, </w:t>
      </w:r>
      <w:r w:rsidR="003C4318" w:rsidRPr="0089552F">
        <w:rPr>
          <w:lang w:val="mn-MN"/>
        </w:rPr>
        <w:t>M</w:t>
      </w:r>
      <w:r w:rsidR="003C4318">
        <w:rPr>
          <w:lang w:val="mn-MN"/>
        </w:rPr>
        <w:t>онгол хэл</w:t>
      </w:r>
    </w:p>
    <w:p w14:paraId="241BECD1" w14:textId="77777777" w:rsidR="00791666" w:rsidRPr="00791666" w:rsidRDefault="00791666" w:rsidP="00791666">
      <w:pPr>
        <w:pStyle w:val="ListParagraph"/>
        <w:numPr>
          <w:ilvl w:val="0"/>
          <w:numId w:val="19"/>
        </w:numPr>
        <w:spacing w:before="60" w:after="0" w:line="240" w:lineRule="auto"/>
        <w:jc w:val="both"/>
        <w:rPr>
          <w:rFonts w:cs="Times New Roman"/>
          <w:sz w:val="28"/>
          <w:lang w:val="mn-MN"/>
        </w:rPr>
      </w:pPr>
      <w:r w:rsidRPr="00791666">
        <w:rPr>
          <w:rFonts w:cs="Times New Roman"/>
          <w:szCs w:val="18"/>
        </w:rPr>
        <w:t>Meyer, Michael, and Eric Miller. </w:t>
      </w:r>
      <w:r w:rsidRPr="00791666">
        <w:rPr>
          <w:rStyle w:val="Emphasis"/>
          <w:rFonts w:cs="Times New Roman"/>
          <w:szCs w:val="18"/>
          <w:bdr w:val="none" w:sz="0" w:space="0" w:color="auto" w:frame="1"/>
        </w:rPr>
        <w:t>Urban Transportation Planning</w:t>
      </w:r>
      <w:r w:rsidRPr="00791666">
        <w:rPr>
          <w:rFonts w:cs="Times New Roman"/>
          <w:szCs w:val="18"/>
        </w:rPr>
        <w:t>. New York, NY: McGraw-Hill, 2001. ISBN: 9780072423327.</w:t>
      </w:r>
      <w:r w:rsidRPr="00791666">
        <w:rPr>
          <w:rFonts w:cs="Times New Roman"/>
          <w:szCs w:val="18"/>
          <w:lang w:val="mn-MN"/>
        </w:rPr>
        <w:t xml:space="preserve"> </w:t>
      </w:r>
      <w:r w:rsidRPr="00791666">
        <w:rPr>
          <w:rFonts w:cs="Times New Roman"/>
          <w:szCs w:val="18"/>
        </w:rPr>
        <w:t>The ISBN for the paperback version of the textbook is 9780071200004.</w:t>
      </w:r>
    </w:p>
    <w:p w14:paraId="6846F5C0" w14:textId="5E0FD285" w:rsidR="00791666" w:rsidRPr="00231549" w:rsidRDefault="00791666" w:rsidP="00231549">
      <w:pPr>
        <w:pStyle w:val="ListParagraph"/>
        <w:numPr>
          <w:ilvl w:val="0"/>
          <w:numId w:val="19"/>
        </w:numPr>
        <w:spacing w:before="60" w:after="0" w:line="240" w:lineRule="auto"/>
        <w:jc w:val="both"/>
        <w:rPr>
          <w:rFonts w:cs="Times New Roman"/>
          <w:sz w:val="28"/>
          <w:lang w:val="mn-MN"/>
        </w:rPr>
      </w:pPr>
      <w:r>
        <w:t>François-Joseph Van Audenhove, Sam De Jongh</w:t>
      </w:r>
      <w:r w:rsidRPr="00231549">
        <w:rPr>
          <w:lang w:val="mn-MN"/>
        </w:rPr>
        <w:t>,</w:t>
      </w:r>
      <w:r>
        <w:t xml:space="preserve"> and Marc Durance</w:t>
      </w:r>
      <w:r w:rsidRPr="00231549">
        <w:rPr>
          <w:i/>
        </w:rPr>
        <w:t>.</w:t>
      </w:r>
      <w:r w:rsidRPr="00231549">
        <w:rPr>
          <w:i/>
          <w:lang w:val="mn-MN"/>
        </w:rPr>
        <w:t xml:space="preserve"> “</w:t>
      </w:r>
      <w:r w:rsidRPr="00231549">
        <w:rPr>
          <w:i/>
        </w:rPr>
        <w:t>Urban Logistics</w:t>
      </w:r>
      <w:r w:rsidRPr="00231549">
        <w:rPr>
          <w:lang w:val="mn-MN"/>
        </w:rPr>
        <w:t>”</w:t>
      </w:r>
      <w:r>
        <w:t>.</w:t>
      </w:r>
      <w:r w:rsidRPr="00791666">
        <w:t xml:space="preserve"> </w:t>
      </w:r>
      <w:r>
        <w:t>, Arthur D. Little, Paris</w:t>
      </w:r>
    </w:p>
    <w:p w14:paraId="70222EB3" w14:textId="77777777" w:rsidR="00791666" w:rsidRPr="0089552F" w:rsidRDefault="00791666" w:rsidP="00791666">
      <w:pPr>
        <w:pStyle w:val="ListParagraph"/>
        <w:spacing w:before="60" w:after="0" w:line="240" w:lineRule="auto"/>
        <w:jc w:val="both"/>
        <w:rPr>
          <w:lang w:val="mn-MN"/>
        </w:rPr>
      </w:pPr>
      <w:r w:rsidRPr="0089552F">
        <w:rPr>
          <w:lang w:val="mn-MN"/>
        </w:rPr>
        <w:t xml:space="preserve">https://www.adlittle.com/sites/default/files/viewpoints/ADL_Urban_Logistics.pdf </w:t>
      </w:r>
    </w:p>
    <w:p w14:paraId="76C55C5F" w14:textId="5B6F45C7" w:rsidR="00040929" w:rsidRPr="0089552F" w:rsidRDefault="003C4318" w:rsidP="00791666">
      <w:pPr>
        <w:pStyle w:val="ListParagraph"/>
        <w:numPr>
          <w:ilvl w:val="0"/>
          <w:numId w:val="19"/>
        </w:numPr>
        <w:spacing w:before="60" w:after="0" w:line="240" w:lineRule="auto"/>
        <w:jc w:val="both"/>
        <w:rPr>
          <w:lang w:val="mn-MN"/>
        </w:rPr>
      </w:pPr>
      <w:r>
        <w:rPr>
          <w:rFonts w:cs="Times New Roman"/>
          <w:lang w:val="mn-MN"/>
        </w:rPr>
        <w:t>Б.Батчимэг</w:t>
      </w:r>
      <w:r w:rsidRPr="0089552F">
        <w:rPr>
          <w:rFonts w:cs="Times New Roman"/>
          <w:lang w:val="mn-MN"/>
        </w:rPr>
        <w:t xml:space="preserve">, (2020) </w:t>
      </w:r>
      <w:r>
        <w:rPr>
          <w:rFonts w:cs="Times New Roman"/>
          <w:lang w:val="mn-MN"/>
        </w:rPr>
        <w:t>“</w:t>
      </w:r>
      <w:r w:rsidR="00791666">
        <w:rPr>
          <w:lang w:val="mn-MN"/>
        </w:rPr>
        <w:t>Д</w:t>
      </w:r>
      <w:r w:rsidR="00791666" w:rsidRPr="00791666">
        <w:rPr>
          <w:lang w:val="mn-MN"/>
        </w:rPr>
        <w:t xml:space="preserve">отоод болон </w:t>
      </w:r>
      <w:r w:rsidR="00791666">
        <w:rPr>
          <w:lang w:val="mn-MN"/>
        </w:rPr>
        <w:t xml:space="preserve">Олон Улсын худалдаанд ашиглагдах </w:t>
      </w:r>
      <w:r>
        <w:rPr>
          <w:lang w:val="mn-MN"/>
        </w:rPr>
        <w:t xml:space="preserve">ОУХТ-ын дүрэм”, редакторууд Ш.Цэвэлсайхан, Улаанбаатар, хуудас 200, </w:t>
      </w:r>
      <w:r w:rsidRPr="0089552F">
        <w:rPr>
          <w:lang w:val="mn-MN"/>
        </w:rPr>
        <w:t>ISBN:978-92-842-0510-3, M</w:t>
      </w:r>
      <w:r>
        <w:rPr>
          <w:lang w:val="mn-MN"/>
        </w:rPr>
        <w:t>онгол хэл</w:t>
      </w:r>
      <w:r w:rsidR="00040929" w:rsidRPr="00791666">
        <w:rPr>
          <w:rFonts w:cs="Times New Roman"/>
          <w:sz w:val="28"/>
          <w:lang w:val="mn-MN"/>
        </w:rPr>
        <w:br w:type="page"/>
      </w:r>
    </w:p>
    <w:p w14:paraId="76EB64AC" w14:textId="77777777" w:rsidR="00040929" w:rsidRDefault="00040929" w:rsidP="00040929">
      <w:pPr>
        <w:spacing w:before="60" w:after="0" w:line="240" w:lineRule="auto"/>
        <w:jc w:val="both"/>
        <w:rPr>
          <w:rFonts w:cs="Times New Roman"/>
          <w:b/>
          <w:lang w:val="mn-MN"/>
        </w:rPr>
      </w:pPr>
      <w:r w:rsidRPr="0012736D">
        <w:rPr>
          <w:rFonts w:cs="Times New Roman"/>
          <w:b/>
          <w:lang w:val="mn-MN"/>
        </w:rPr>
        <w:t xml:space="preserve">ХИЧЭЭЛИЙН СЭДЭВЧИЛСЭН ТӨЛӨВЛӨГӨӨ </w:t>
      </w:r>
    </w:p>
    <w:p w14:paraId="3F821778" w14:textId="77777777" w:rsidR="00040929" w:rsidRPr="00BE11AB" w:rsidRDefault="00040929" w:rsidP="00040929">
      <w:pPr>
        <w:spacing w:before="60" w:after="0" w:line="240" w:lineRule="auto"/>
        <w:jc w:val="both"/>
        <w:rPr>
          <w:rFonts w:cs="Times New Roman"/>
          <w:lang w:val="mn-MN"/>
        </w:rPr>
      </w:pPr>
    </w:p>
    <w:p w14:paraId="7CCB203F" w14:textId="77777777" w:rsidR="00040929" w:rsidRPr="00BE11AB" w:rsidRDefault="00040929" w:rsidP="00040929">
      <w:pPr>
        <w:spacing w:after="0" w:line="360" w:lineRule="auto"/>
        <w:rPr>
          <w:b/>
          <w:lang w:val="mn-MN"/>
        </w:rPr>
      </w:pPr>
      <w:r w:rsidRPr="00BE11AB">
        <w:rPr>
          <w:b/>
          <w:lang w:val="mn-MN"/>
        </w:rPr>
        <w:t xml:space="preserve">Лекцийн хичээл: </w:t>
      </w:r>
    </w:p>
    <w:tbl>
      <w:tblPr>
        <w:tblStyle w:val="TableGrid"/>
        <w:tblW w:w="91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056"/>
        <w:gridCol w:w="4973"/>
        <w:gridCol w:w="454"/>
      </w:tblGrid>
      <w:tr w:rsidR="00040929" w:rsidRPr="0012736D" w14:paraId="446F8076" w14:textId="77777777" w:rsidTr="002A51D8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A0FFEF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7</w:t>
            </w:r>
          </w:p>
          <w:p w14:paraId="16872ECC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хоног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B1AF9B6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Хичээлийн сэдэв</w:t>
            </w:r>
          </w:p>
        </w:tc>
        <w:tc>
          <w:tcPr>
            <w:tcW w:w="4973" w:type="dxa"/>
            <w:shd w:val="clear" w:color="auto" w:fill="D9D9D9" w:themeFill="background1" w:themeFillShade="D9"/>
            <w:vAlign w:val="center"/>
          </w:tcPr>
          <w:p w14:paraId="34EA9E66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Сэдвийн агуулга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27CB7C62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Цаг</w:t>
            </w:r>
          </w:p>
        </w:tc>
      </w:tr>
      <w:tr w:rsidR="00040929" w:rsidRPr="0012736D" w14:paraId="3E5D1CD1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A005F0" w14:textId="77777777" w:rsidR="00040929" w:rsidRPr="006C33F5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0A107E37" w14:textId="77329F94" w:rsidR="00040929" w:rsidRPr="00734E42" w:rsidRDefault="00B471CA" w:rsidP="00734E42">
            <w:pPr>
              <w:spacing w:before="60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У</w:t>
            </w:r>
            <w:r w:rsidR="00040929" w:rsidRPr="00734E42">
              <w:rPr>
                <w:rFonts w:cs="Times New Roman"/>
                <w:color w:val="000000" w:themeColor="text1"/>
                <w:lang w:val="mn-MN"/>
              </w:rPr>
              <w:t>диртгал</w:t>
            </w:r>
            <w:r w:rsidR="00734E42" w:rsidRPr="00734E42">
              <w:rPr>
                <w:rFonts w:cs="Times New Roman"/>
                <w:color w:val="000000" w:themeColor="text1"/>
                <w:lang w:val="mn-MN"/>
              </w:rPr>
              <w:t xml:space="preserve"> хичээл</w:t>
            </w:r>
          </w:p>
        </w:tc>
        <w:tc>
          <w:tcPr>
            <w:tcW w:w="4973" w:type="dxa"/>
            <w:vAlign w:val="center"/>
          </w:tcPr>
          <w:p w14:paraId="0B5E9B68" w14:textId="77777777" w:rsidR="00040929" w:rsidRDefault="008D258E" w:rsidP="00BD3C98">
            <w:pPr>
              <w:spacing w:before="60"/>
              <w:rPr>
                <w:rFonts w:cs="Times New Roman"/>
                <w:lang w:val="mn-MN" w:eastAsia="ja-JP"/>
              </w:rPr>
            </w:pPr>
            <w:r>
              <w:rPr>
                <w:rFonts w:cs="Times New Roman"/>
                <w:lang w:val="mn-MN"/>
              </w:rPr>
              <w:t>Хотын логистик</w:t>
            </w:r>
            <w:r w:rsidRPr="00734E42">
              <w:rPr>
                <w:rFonts w:cs="Times New Roman"/>
                <w:lang w:val="mn-MN"/>
              </w:rPr>
              <w:t xml:space="preserve"> </w:t>
            </w:r>
            <w:r w:rsidR="00734E42" w:rsidRPr="00734E42">
              <w:rPr>
                <w:rFonts w:cs="Times New Roman"/>
                <w:lang w:val="mn-MN"/>
              </w:rPr>
              <w:t>гэж юу вэ</w:t>
            </w:r>
            <w:r w:rsidR="00734E42" w:rsidRPr="00734E42">
              <w:rPr>
                <w:rFonts w:cs="Times New Roman" w:hint="eastAsia"/>
                <w:lang w:val="mn-MN" w:eastAsia="ja-JP"/>
              </w:rPr>
              <w:t xml:space="preserve">? </w:t>
            </w:r>
            <w:r w:rsidR="00BD3C98">
              <w:rPr>
                <w:rFonts w:cs="Times New Roman"/>
                <w:lang w:val="mn-MN" w:eastAsia="ja-JP"/>
              </w:rPr>
              <w:t>Суурь ойлголтууд</w:t>
            </w:r>
          </w:p>
          <w:p w14:paraId="35C6B609" w14:textId="5950C9E7" w:rsidR="00A35633" w:rsidRPr="0012736D" w:rsidRDefault="00A35633" w:rsidP="00BD3C98">
            <w:pPr>
              <w:spacing w:before="60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Align w:val="center"/>
          </w:tcPr>
          <w:p w14:paraId="234237A3" w14:textId="77777777" w:rsidR="00040929" w:rsidRPr="0012736D" w:rsidRDefault="00040929" w:rsidP="00E92D6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 w:rsidRPr="0012736D">
              <w:rPr>
                <w:rFonts w:cs="Times New Roman"/>
                <w:color w:val="000000" w:themeColor="text1"/>
                <w:lang w:val="mn-MN"/>
              </w:rPr>
              <w:t>2</w:t>
            </w:r>
          </w:p>
        </w:tc>
      </w:tr>
      <w:tr w:rsidR="00A16253" w:rsidRPr="0012736D" w14:paraId="7B307F76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A5C118" w14:textId="77777777" w:rsidR="00A16253" w:rsidRDefault="00A16253" w:rsidP="00BD3C9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2</w:t>
            </w:r>
          </w:p>
          <w:p w14:paraId="15274509" w14:textId="0A5BFA80" w:rsidR="00A16253" w:rsidRPr="006C33F5" w:rsidRDefault="00A16253" w:rsidP="00BD3C98">
            <w:pPr>
              <w:jc w:val="center"/>
              <w:rPr>
                <w:rFonts w:cs="Times New Roman"/>
                <w:lang w:val="mn-MN"/>
              </w:rPr>
            </w:pP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14:paraId="1E902C35" w14:textId="5485688E" w:rsidR="00A16253" w:rsidRPr="008D258E" w:rsidRDefault="00A16253" w:rsidP="00BD3C9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lang w:val="mn-MN"/>
              </w:rPr>
              <w:t>Хотын логистикийн системийн тухай ойлголт</w:t>
            </w:r>
          </w:p>
        </w:tc>
        <w:tc>
          <w:tcPr>
            <w:tcW w:w="4973" w:type="dxa"/>
            <w:vMerge w:val="restart"/>
            <w:vAlign w:val="center"/>
          </w:tcPr>
          <w:p w14:paraId="160E57FC" w14:textId="51B6F9EC" w:rsidR="00A16253" w:rsidRDefault="00A16253" w:rsidP="00C30D5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Х</w:t>
            </w:r>
            <w:r w:rsidRPr="008D258E">
              <w:rPr>
                <w:rFonts w:cs="Times New Roman"/>
                <w:color w:val="000000" w:themeColor="text1"/>
                <w:lang w:val="mn-MN"/>
              </w:rPr>
              <w:t>отын ачаа тээврийг системийн хандлагыг ашиглан х</w:t>
            </w:r>
            <w:r>
              <w:rPr>
                <w:rFonts w:cs="Times New Roman"/>
                <w:color w:val="000000" w:themeColor="text1"/>
                <w:lang w:val="mn-MN"/>
              </w:rPr>
              <w:t>эрхэн ойлгож, үнэлж, сайжруулах, логистикийн гинжин хэлхээ</w:t>
            </w:r>
          </w:p>
          <w:p w14:paraId="1BFCC11A" w14:textId="614B0511" w:rsidR="00A16253" w:rsidRPr="0012736D" w:rsidRDefault="00A16253" w:rsidP="00C30D5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A88BFBD" w14:textId="6A901F31" w:rsidR="00A16253" w:rsidRPr="00A16253" w:rsidRDefault="00A16253" w:rsidP="00BD3C9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A16253" w:rsidRPr="0012736D" w14:paraId="1636E087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96CEDA" w14:textId="77777777" w:rsidR="00A16253" w:rsidRPr="006C33F5" w:rsidRDefault="00A16253" w:rsidP="00BD3C9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3</w:t>
            </w:r>
          </w:p>
        </w:tc>
        <w:tc>
          <w:tcPr>
            <w:tcW w:w="3056" w:type="dxa"/>
            <w:vMerge/>
            <w:shd w:val="clear" w:color="auto" w:fill="auto"/>
            <w:vAlign w:val="center"/>
          </w:tcPr>
          <w:p w14:paraId="4A8A33C6" w14:textId="29097502" w:rsidR="00A16253" w:rsidRPr="0012736D" w:rsidRDefault="00A16253" w:rsidP="00BD3C9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973" w:type="dxa"/>
            <w:vMerge/>
            <w:vAlign w:val="center"/>
          </w:tcPr>
          <w:p w14:paraId="32F0FDB6" w14:textId="73E165C0" w:rsidR="00A16253" w:rsidRPr="0012736D" w:rsidRDefault="00A16253" w:rsidP="00BD3C9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/>
            <w:vAlign w:val="center"/>
          </w:tcPr>
          <w:p w14:paraId="6241ED3B" w14:textId="7150028D" w:rsidR="00A16253" w:rsidRPr="0012736D" w:rsidRDefault="00A16253" w:rsidP="00BD3C9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A16253" w:rsidRPr="0012736D" w14:paraId="6ADB1EE4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506AB1" w14:textId="77777777" w:rsidR="00A16253" w:rsidRPr="000C2EA8" w:rsidRDefault="00A16253" w:rsidP="00BD3C9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4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14:paraId="7219E55C" w14:textId="2AA58EC3" w:rsidR="00A16253" w:rsidRPr="001E1565" w:rsidRDefault="00A16253" w:rsidP="00BD3C9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C30D58">
              <w:rPr>
                <w:rFonts w:cs="Times New Roman"/>
                <w:color w:val="000000" w:themeColor="text1"/>
                <w:lang w:val="mn-MN"/>
              </w:rPr>
              <w:t>Хотын ложистикийн шийдэл</w:t>
            </w:r>
          </w:p>
        </w:tc>
        <w:tc>
          <w:tcPr>
            <w:tcW w:w="4973" w:type="dxa"/>
            <w:vMerge w:val="restart"/>
            <w:vAlign w:val="center"/>
          </w:tcPr>
          <w:p w14:paraId="6680EB30" w14:textId="0D7A3D9D" w:rsidR="00A16253" w:rsidRPr="0012736D" w:rsidRDefault="00A16253" w:rsidP="00BD3C9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 w:eastAsia="ja-JP"/>
              </w:rPr>
            </w:pPr>
            <w:r>
              <w:rPr>
                <w:rFonts w:cs="Times New Roman"/>
                <w:color w:val="000000" w:themeColor="text1"/>
                <w:lang w:val="mn-MN" w:eastAsia="ja-JP"/>
              </w:rPr>
              <w:t>Х</w:t>
            </w:r>
            <w:r w:rsidRPr="00C30D58">
              <w:rPr>
                <w:rFonts w:cs="Times New Roman"/>
                <w:color w:val="000000" w:themeColor="text1"/>
                <w:lang w:val="mn-MN" w:eastAsia="ja-JP"/>
              </w:rPr>
              <w:t>отын ачаа тээврийн нөхцөл байдлыг сайжруулах олон янзын арга замууд болон тэдгэ</w:t>
            </w:r>
            <w:r>
              <w:rPr>
                <w:rFonts w:cs="Times New Roman"/>
                <w:color w:val="000000" w:themeColor="text1"/>
                <w:lang w:val="mn-MN" w:eastAsia="ja-JP"/>
              </w:rPr>
              <w:t xml:space="preserve">эрийг хэрхэн хэрэгжүүлдэг </w:t>
            </w:r>
          </w:p>
        </w:tc>
        <w:tc>
          <w:tcPr>
            <w:tcW w:w="454" w:type="dxa"/>
            <w:vMerge w:val="restart"/>
            <w:vAlign w:val="center"/>
          </w:tcPr>
          <w:p w14:paraId="7ACB7882" w14:textId="23B351E8" w:rsidR="00A16253" w:rsidRPr="00A16253" w:rsidRDefault="00A16253" w:rsidP="00BD3C9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A16253" w:rsidRPr="0012736D" w14:paraId="05E670A0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3D00D8" w14:textId="77777777" w:rsidR="00A16253" w:rsidRPr="000C2EA8" w:rsidRDefault="00A16253" w:rsidP="00BD3C9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5</w:t>
            </w:r>
          </w:p>
        </w:tc>
        <w:tc>
          <w:tcPr>
            <w:tcW w:w="3056" w:type="dxa"/>
            <w:vMerge/>
            <w:shd w:val="clear" w:color="auto" w:fill="auto"/>
            <w:vAlign w:val="center"/>
          </w:tcPr>
          <w:p w14:paraId="06564D97" w14:textId="10205F4C" w:rsidR="00A16253" w:rsidRPr="0012736D" w:rsidRDefault="00A16253" w:rsidP="00BD3C9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973" w:type="dxa"/>
            <w:vMerge/>
            <w:vAlign w:val="center"/>
          </w:tcPr>
          <w:p w14:paraId="37EB5BB8" w14:textId="769A14E4" w:rsidR="00A16253" w:rsidRPr="0012736D" w:rsidRDefault="00A16253" w:rsidP="00BD3C9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/>
            <w:vAlign w:val="center"/>
          </w:tcPr>
          <w:p w14:paraId="5B2A6EB8" w14:textId="1A70BE8D" w:rsidR="00A16253" w:rsidRPr="0012736D" w:rsidRDefault="00A16253" w:rsidP="00BD3C9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BD3C98" w:rsidRPr="0012736D" w14:paraId="0EA2DB82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7B4D30" w14:textId="77777777" w:rsidR="00BD3C98" w:rsidRPr="000C2EA8" w:rsidRDefault="00BD3C98" w:rsidP="00BD3C9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6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394D2AF1" w14:textId="4CCF0249" w:rsidR="00BD3C98" w:rsidRPr="0012736D" w:rsidRDefault="00C30D58" w:rsidP="00BD3C9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C30D58">
              <w:rPr>
                <w:rFonts w:cs="Times New Roman"/>
                <w:color w:val="000000" w:themeColor="text1"/>
                <w:lang w:val="mn-MN"/>
              </w:rPr>
              <w:t>Хотын ложистикийн үнэлгээ</w:t>
            </w:r>
          </w:p>
        </w:tc>
        <w:tc>
          <w:tcPr>
            <w:tcW w:w="4973" w:type="dxa"/>
            <w:vAlign w:val="center"/>
          </w:tcPr>
          <w:p w14:paraId="607526CE" w14:textId="2877F94E" w:rsidR="00BD3C98" w:rsidRPr="0012736D" w:rsidRDefault="00C30D58" w:rsidP="00C30D5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Х</w:t>
            </w:r>
            <w:r w:rsidRPr="00C30D58">
              <w:rPr>
                <w:rFonts w:cs="Times New Roman"/>
                <w:color w:val="000000" w:themeColor="text1"/>
                <w:lang w:val="mn-MN"/>
              </w:rPr>
              <w:t>отын ачаа тээврий</w:t>
            </w:r>
            <w:r>
              <w:rPr>
                <w:rFonts w:cs="Times New Roman"/>
                <w:color w:val="000000" w:themeColor="text1"/>
                <w:lang w:val="mn-MN"/>
              </w:rPr>
              <w:t>н байдлыг үнэлэх үндсэн ойлголт</w:t>
            </w:r>
          </w:p>
        </w:tc>
        <w:tc>
          <w:tcPr>
            <w:tcW w:w="454" w:type="dxa"/>
            <w:vAlign w:val="center"/>
          </w:tcPr>
          <w:p w14:paraId="095EA314" w14:textId="77777777" w:rsidR="00BD3C98" w:rsidRPr="0012736D" w:rsidRDefault="00BD3C98" w:rsidP="00BD3C9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 w:rsidRPr="0012736D">
              <w:rPr>
                <w:rFonts w:cs="Times New Roman"/>
                <w:color w:val="000000" w:themeColor="text1"/>
                <w:lang w:val="mn-MN"/>
              </w:rPr>
              <w:t>2</w:t>
            </w:r>
          </w:p>
        </w:tc>
      </w:tr>
      <w:tr w:rsidR="00BD3C98" w:rsidRPr="0012736D" w14:paraId="6F1439AE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CBC845" w14:textId="77777777" w:rsidR="00BD3C98" w:rsidRPr="000C2EA8" w:rsidRDefault="00BD3C98" w:rsidP="00BD3C9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7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5CCEC1D3" w14:textId="389BF625" w:rsidR="00BD3C98" w:rsidRPr="0012736D" w:rsidRDefault="00C30D58" w:rsidP="00BD3C9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C30D58">
              <w:rPr>
                <w:rFonts w:cs="Times New Roman"/>
                <w:color w:val="000000" w:themeColor="text1"/>
                <w:lang w:val="mn-MN"/>
              </w:rPr>
              <w:t>Хотын логистикийн судалгаа</w:t>
            </w:r>
          </w:p>
        </w:tc>
        <w:tc>
          <w:tcPr>
            <w:tcW w:w="4973" w:type="dxa"/>
            <w:vAlign w:val="center"/>
          </w:tcPr>
          <w:p w14:paraId="02EEB5CA" w14:textId="7CC69071" w:rsidR="00BD3C98" w:rsidRPr="0012736D" w:rsidRDefault="00035C38" w:rsidP="00BD3C9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Х</w:t>
            </w:r>
            <w:r w:rsidR="00C30D58" w:rsidRPr="00C30D58">
              <w:rPr>
                <w:rFonts w:cs="Times New Roman"/>
                <w:color w:val="000000" w:themeColor="text1"/>
                <w:lang w:val="mn-MN"/>
              </w:rPr>
              <w:t>отын ачаа тээврийн талаарх ойлголтоо гүнзгийрүүлэх, шийдлүүдийг хэрэгжүүлэхэд дэмжлэг үзүүлэхэд ашигладаг түгээмэл</w:t>
            </w:r>
            <w:r w:rsidR="00C30D58">
              <w:rPr>
                <w:rFonts w:cs="Times New Roman"/>
                <w:color w:val="000000" w:themeColor="text1"/>
                <w:lang w:val="mn-MN"/>
              </w:rPr>
              <w:t xml:space="preserve"> хэрэглэгддэг аргууд</w:t>
            </w:r>
          </w:p>
        </w:tc>
        <w:tc>
          <w:tcPr>
            <w:tcW w:w="454" w:type="dxa"/>
            <w:vAlign w:val="center"/>
          </w:tcPr>
          <w:p w14:paraId="1AC0BCB5" w14:textId="77777777" w:rsidR="00BD3C98" w:rsidRPr="0012736D" w:rsidRDefault="00BD3C98" w:rsidP="00BD3C9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 w:rsidRPr="0012736D">
              <w:rPr>
                <w:rFonts w:cs="Times New Roman"/>
                <w:color w:val="000000" w:themeColor="text1"/>
                <w:lang w:val="mn-MN"/>
              </w:rPr>
              <w:t>2</w:t>
            </w:r>
          </w:p>
        </w:tc>
      </w:tr>
      <w:tr w:rsidR="00BD3C98" w:rsidRPr="00C759E5" w14:paraId="064A4395" w14:textId="77777777" w:rsidTr="002A51D8">
        <w:trPr>
          <w:jc w:val="center"/>
        </w:trPr>
        <w:tc>
          <w:tcPr>
            <w:tcW w:w="3760" w:type="dxa"/>
            <w:gridSpan w:val="2"/>
            <w:shd w:val="clear" w:color="auto" w:fill="FBD4B4" w:themeFill="accent6" w:themeFillTint="66"/>
            <w:vAlign w:val="center"/>
          </w:tcPr>
          <w:p w14:paraId="75F5B574" w14:textId="77777777" w:rsidR="00BD3C98" w:rsidRPr="0012736D" w:rsidRDefault="00BD3C98" w:rsidP="00BD3C98">
            <w:pPr>
              <w:tabs>
                <w:tab w:val="left" w:pos="720"/>
                <w:tab w:val="left" w:pos="1141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 w:rsidRPr="0012736D">
              <w:rPr>
                <w:rFonts w:cs="Times New Roman"/>
                <w:color w:val="000000" w:themeColor="text1"/>
                <w:lang w:val="mn-MN"/>
              </w:rPr>
              <w:t>Явцын шалгалт</w:t>
            </w:r>
          </w:p>
        </w:tc>
        <w:tc>
          <w:tcPr>
            <w:tcW w:w="5427" w:type="dxa"/>
            <w:gridSpan w:val="2"/>
            <w:shd w:val="clear" w:color="auto" w:fill="FBD4B4" w:themeFill="accent6" w:themeFillTint="66"/>
            <w:vAlign w:val="center"/>
          </w:tcPr>
          <w:p w14:paraId="6E3F1D0C" w14:textId="0451A24F" w:rsidR="00BD3C98" w:rsidRPr="0012736D" w:rsidRDefault="00BD3C98" w:rsidP="00BD3C9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Дээрх сэдвүүдийг хамарсан явцын т</w:t>
            </w:r>
            <w:r w:rsidRPr="00C8316F">
              <w:rPr>
                <w:rFonts w:cs="Times New Roman"/>
                <w:color w:val="000000" w:themeColor="text1"/>
                <w:lang w:val="mn-MN"/>
              </w:rPr>
              <w:t>е</w:t>
            </w:r>
            <w:r>
              <w:rPr>
                <w:rFonts w:cs="Times New Roman"/>
                <w:color w:val="000000" w:themeColor="text1"/>
                <w:lang w:val="mn-MN"/>
              </w:rPr>
              <w:t xml:space="preserve">стийн </w:t>
            </w:r>
            <w:r w:rsidRPr="0012736D">
              <w:rPr>
                <w:rFonts w:cs="Times New Roman"/>
                <w:color w:val="000000" w:themeColor="text1"/>
                <w:lang w:val="mn-MN"/>
              </w:rPr>
              <w:t>шалгалт</w:t>
            </w:r>
          </w:p>
        </w:tc>
      </w:tr>
      <w:tr w:rsidR="00A16253" w:rsidRPr="0012736D" w14:paraId="25A7E903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0F6618" w14:textId="77777777" w:rsidR="00A16253" w:rsidRPr="000C2EA8" w:rsidRDefault="00A16253" w:rsidP="008D258E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8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14:paraId="6BCCA50C" w14:textId="0CDCC23E" w:rsidR="00A16253" w:rsidRPr="00F063E2" w:rsidRDefault="00A16253" w:rsidP="008D258E">
            <w:pPr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Тээвэр ложистикийн асуудлууд</w:t>
            </w:r>
          </w:p>
        </w:tc>
        <w:tc>
          <w:tcPr>
            <w:tcW w:w="4973" w:type="dxa"/>
            <w:vMerge w:val="restart"/>
            <w:vAlign w:val="center"/>
          </w:tcPr>
          <w:p w14:paraId="43254CCD" w14:textId="77777777" w:rsidR="00A16253" w:rsidRDefault="00A16253" w:rsidP="008D25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 w:eastAsia="ja-JP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Авто тээвэр, агаарын тээвэр, усан тээвэр, ачаа бараа, хүргэлт</w:t>
            </w:r>
            <w:r>
              <w:rPr>
                <w:rFonts w:cs="Times New Roman" w:hint="eastAsia"/>
                <w:color w:val="000000" w:themeColor="text1"/>
                <w:lang w:val="mn-MN" w:eastAsia="ja-JP"/>
              </w:rPr>
              <w:t>,</w:t>
            </w:r>
            <w:r w:rsidRPr="00775EDA">
              <w:rPr>
                <w:rFonts w:cs="Times New Roman"/>
                <w:color w:val="000000" w:themeColor="text1"/>
                <w:lang w:val="mn-MN" w:eastAsia="ja-JP"/>
              </w:rPr>
              <w:t xml:space="preserve"> </w:t>
            </w:r>
            <w:r>
              <w:rPr>
                <w:rFonts w:cs="Times New Roman"/>
                <w:color w:val="000000" w:themeColor="text1"/>
                <w:lang w:val="mn-MN" w:eastAsia="ja-JP"/>
              </w:rPr>
              <w:t>жишээ</w:t>
            </w:r>
          </w:p>
          <w:p w14:paraId="24E4A0A4" w14:textId="1423F972" w:rsidR="00A16253" w:rsidRPr="0089552F" w:rsidRDefault="00A16253" w:rsidP="008D25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1F380FA" w14:textId="38B1EE15" w:rsidR="00A16253" w:rsidRPr="00A16253" w:rsidRDefault="00A16253" w:rsidP="008D258E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A16253" w:rsidRPr="0012736D" w14:paraId="1CA52E0F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A2EB09" w14:textId="77777777" w:rsidR="00A16253" w:rsidRPr="000C2EA8" w:rsidRDefault="00A16253" w:rsidP="008D258E">
            <w:pPr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9</w:t>
            </w:r>
          </w:p>
        </w:tc>
        <w:tc>
          <w:tcPr>
            <w:tcW w:w="3056" w:type="dxa"/>
            <w:vMerge/>
            <w:shd w:val="clear" w:color="auto" w:fill="auto"/>
            <w:vAlign w:val="center"/>
          </w:tcPr>
          <w:p w14:paraId="461F9508" w14:textId="5B66F550" w:rsidR="00A16253" w:rsidRPr="00833520" w:rsidRDefault="00A16253" w:rsidP="008D258E">
            <w:pPr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973" w:type="dxa"/>
            <w:vMerge/>
            <w:vAlign w:val="center"/>
          </w:tcPr>
          <w:p w14:paraId="44A528CD" w14:textId="26B7272F" w:rsidR="00A16253" w:rsidRDefault="00A16253" w:rsidP="008D25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/>
            <w:vAlign w:val="center"/>
          </w:tcPr>
          <w:p w14:paraId="0F1B1299" w14:textId="62030B40" w:rsidR="00A16253" w:rsidRPr="0012736D" w:rsidRDefault="00A16253" w:rsidP="008D258E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A16253" w:rsidRPr="0012736D" w14:paraId="11104A27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D598E7" w14:textId="77777777" w:rsidR="00A16253" w:rsidRDefault="00A16253" w:rsidP="00925993">
            <w:pPr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10</w:t>
            </w:r>
          </w:p>
          <w:p w14:paraId="07E4AAF4" w14:textId="404F8CB3" w:rsidR="00A16253" w:rsidRPr="000C2EA8" w:rsidRDefault="00A16253" w:rsidP="00925993">
            <w:pPr>
              <w:jc w:val="center"/>
              <w:rPr>
                <w:rFonts w:cs="Times New Roman"/>
                <w:lang w:val="mn-MN"/>
              </w:rPr>
            </w:pP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14:paraId="6A7EFA47" w14:textId="30162E09" w:rsidR="00A16253" w:rsidRPr="0012736D" w:rsidRDefault="00044D8E" w:rsidP="00925993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044D8E">
              <w:rPr>
                <w:rFonts w:cs="Times New Roman"/>
                <w:color w:val="000000" w:themeColor="text1"/>
                <w:lang w:val="mn-MN"/>
              </w:rPr>
              <w:t>Тээврийн логистикийн асуудал</w:t>
            </w:r>
          </w:p>
        </w:tc>
        <w:tc>
          <w:tcPr>
            <w:tcW w:w="4973" w:type="dxa"/>
            <w:vMerge w:val="restart"/>
            <w:vAlign w:val="center"/>
          </w:tcPr>
          <w:p w14:paraId="24545301" w14:textId="7734E85F" w:rsidR="00A16253" w:rsidRPr="00775EDA" w:rsidRDefault="00A16253" w:rsidP="00044D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 w:eastAsia="ja-JP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Х</w:t>
            </w:r>
            <w:r w:rsidRPr="00826BBC">
              <w:rPr>
                <w:rFonts w:cs="Times New Roman"/>
                <w:color w:val="000000" w:themeColor="text1"/>
                <w:lang w:val="mn-MN"/>
              </w:rPr>
              <w:t xml:space="preserve">отын хэрэглээ,  </w:t>
            </w:r>
            <w:r w:rsidRPr="00775EDA">
              <w:rPr>
                <w:rFonts w:cs="Times New Roman"/>
                <w:color w:val="000000" w:themeColor="text1"/>
                <w:lang w:val="mn-MN"/>
              </w:rPr>
              <w:t xml:space="preserve">Хотын логистик дахь түгээлтийн сүлжээ - "сүүлийн </w:t>
            </w:r>
            <w:r w:rsidR="00044D8E">
              <w:rPr>
                <w:rFonts w:cs="Times New Roman"/>
                <w:color w:val="000000" w:themeColor="text1"/>
                <w:lang w:val="mn-MN"/>
              </w:rPr>
              <w:t>миль"</w:t>
            </w:r>
            <w:r>
              <w:rPr>
                <w:rFonts w:cs="Times New Roman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454" w:type="dxa"/>
            <w:vMerge w:val="restart"/>
            <w:vAlign w:val="center"/>
          </w:tcPr>
          <w:p w14:paraId="520125B4" w14:textId="1D67AE08" w:rsidR="00A16253" w:rsidRPr="00A16253" w:rsidRDefault="00A16253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A16253" w:rsidRPr="0012736D" w14:paraId="4E2F193C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F972E4" w14:textId="77777777" w:rsidR="00A16253" w:rsidRPr="000C2EA8" w:rsidRDefault="00A16253" w:rsidP="00925993">
            <w:pPr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11</w:t>
            </w:r>
          </w:p>
        </w:tc>
        <w:tc>
          <w:tcPr>
            <w:tcW w:w="3056" w:type="dxa"/>
            <w:vMerge/>
            <w:shd w:val="clear" w:color="auto" w:fill="auto"/>
            <w:vAlign w:val="center"/>
          </w:tcPr>
          <w:p w14:paraId="54B95B8F" w14:textId="38684AFF" w:rsidR="00A16253" w:rsidRPr="0012736D" w:rsidRDefault="00A16253" w:rsidP="00925993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973" w:type="dxa"/>
            <w:vMerge/>
            <w:vAlign w:val="center"/>
          </w:tcPr>
          <w:p w14:paraId="65FA68C5" w14:textId="6DC93E55" w:rsidR="00A16253" w:rsidRPr="0012736D" w:rsidRDefault="00A16253" w:rsidP="00925993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/>
            <w:vAlign w:val="center"/>
          </w:tcPr>
          <w:p w14:paraId="52923604" w14:textId="597C58CE" w:rsidR="00A16253" w:rsidRPr="0012736D" w:rsidRDefault="00A16253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A16253" w:rsidRPr="0012736D" w14:paraId="043D0949" w14:textId="77777777" w:rsidTr="00044D8E">
        <w:trPr>
          <w:trHeight w:val="62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E7EE35" w14:textId="60CDF958" w:rsidR="00A16253" w:rsidRPr="000C2EA8" w:rsidRDefault="00044D8E" w:rsidP="00044D8E">
            <w:pPr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12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14:paraId="7FAA582B" w14:textId="33BB32DB" w:rsidR="00A16253" w:rsidRPr="0012736D" w:rsidRDefault="00044D8E" w:rsidP="00925993">
            <w:pPr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044D8E">
              <w:rPr>
                <w:rFonts w:cs="Times New Roman"/>
                <w:color w:val="000000" w:themeColor="text1"/>
                <w:lang w:val="mn-MN"/>
              </w:rPr>
              <w:t>Тээврийн логистикийн асуудал</w:t>
            </w:r>
          </w:p>
        </w:tc>
        <w:tc>
          <w:tcPr>
            <w:tcW w:w="4973" w:type="dxa"/>
            <w:vMerge w:val="restart"/>
            <w:vAlign w:val="center"/>
          </w:tcPr>
          <w:p w14:paraId="26DA81A7" w14:textId="77777777" w:rsidR="00A16253" w:rsidRPr="00044D8E" w:rsidRDefault="00A16253" w:rsidP="00044D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044D8E">
              <w:rPr>
                <w:rFonts w:cs="Times New Roman"/>
                <w:color w:val="000000" w:themeColor="text1"/>
                <w:lang w:val="mn-MN"/>
              </w:rPr>
              <w:t>Замын хөдөлгөөний түгжрэл</w:t>
            </w:r>
          </w:p>
          <w:p w14:paraId="45055FA2" w14:textId="70DD32EB" w:rsidR="00A16253" w:rsidRPr="00044D8E" w:rsidRDefault="00A16253" w:rsidP="00044D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044D8E">
              <w:rPr>
                <w:rFonts w:cs="Times New Roman"/>
                <w:color w:val="000000" w:themeColor="text1"/>
                <w:lang w:val="mn-MN"/>
              </w:rPr>
              <w:t>Логистикийн салбар, салбартай холбоотой байгууллагууд</w:t>
            </w:r>
          </w:p>
        </w:tc>
        <w:tc>
          <w:tcPr>
            <w:tcW w:w="454" w:type="dxa"/>
            <w:vMerge w:val="restart"/>
            <w:vAlign w:val="center"/>
          </w:tcPr>
          <w:p w14:paraId="7A32A6FC" w14:textId="65234B29" w:rsidR="00A16253" w:rsidRPr="00A16253" w:rsidRDefault="00044D8E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A16253" w:rsidRPr="0012736D" w14:paraId="0B8C8A11" w14:textId="77777777" w:rsidTr="00044D8E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99F330" w14:textId="0642B061" w:rsidR="00A16253" w:rsidRPr="000C2EA8" w:rsidRDefault="00A16253" w:rsidP="00925993">
            <w:pPr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13</w:t>
            </w:r>
          </w:p>
        </w:tc>
        <w:tc>
          <w:tcPr>
            <w:tcW w:w="3056" w:type="dxa"/>
            <w:vMerge/>
            <w:shd w:val="clear" w:color="auto" w:fill="auto"/>
            <w:vAlign w:val="center"/>
          </w:tcPr>
          <w:p w14:paraId="11133EB9" w14:textId="6654BAAA" w:rsidR="00A16253" w:rsidRPr="0012736D" w:rsidRDefault="00A16253" w:rsidP="00925993">
            <w:pPr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973" w:type="dxa"/>
            <w:vMerge/>
            <w:vAlign w:val="center"/>
          </w:tcPr>
          <w:p w14:paraId="2A5A0138" w14:textId="67939A74" w:rsidR="00A16253" w:rsidRPr="0012736D" w:rsidRDefault="00A16253" w:rsidP="00925993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/>
            <w:vAlign w:val="center"/>
          </w:tcPr>
          <w:p w14:paraId="59ED9C28" w14:textId="01544E9F" w:rsidR="00A16253" w:rsidRPr="0012736D" w:rsidRDefault="00A16253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A16253" w:rsidRPr="0012736D" w14:paraId="559621D8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99785B" w14:textId="77777777" w:rsidR="00A16253" w:rsidRPr="000C2EA8" w:rsidRDefault="00A16253" w:rsidP="00925993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14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7FAB0E27" w14:textId="08DABB9A" w:rsidR="00A16253" w:rsidRPr="0012736D" w:rsidRDefault="00044D8E" w:rsidP="003F2EDB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C85B20">
              <w:rPr>
                <w:rFonts w:cs="Times New Roman"/>
                <w:color w:val="000000" w:themeColor="text1"/>
                <w:lang w:val="mn-MN"/>
              </w:rPr>
              <w:t>Хотуудын логистикийн хөгжилд цахим худалдааны нөлөө</w:t>
            </w:r>
          </w:p>
        </w:tc>
        <w:tc>
          <w:tcPr>
            <w:tcW w:w="4973" w:type="dxa"/>
            <w:vAlign w:val="center"/>
          </w:tcPr>
          <w:p w14:paraId="604AD8DD" w14:textId="4D7C55BE" w:rsidR="00A16253" w:rsidRPr="00044D8E" w:rsidRDefault="00044D8E" w:rsidP="00044D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>
              <w:rPr>
                <w:rFonts w:cs="Times New Roman"/>
                <w:color w:val="000000" w:themeColor="text1"/>
                <w:lang w:val="mn-MN"/>
              </w:rPr>
              <w:t>И</w:t>
            </w:r>
            <w:r w:rsidRPr="00044D8E">
              <w:rPr>
                <w:rFonts w:cs="Times New Roman"/>
                <w:color w:val="000000" w:themeColor="text1"/>
                <w:lang w:val="mn-MN"/>
              </w:rPr>
              <w:t>лгээх, хүлээн авах цэг, илгээмжийн машин</w:t>
            </w:r>
          </w:p>
        </w:tc>
        <w:tc>
          <w:tcPr>
            <w:tcW w:w="454" w:type="dxa"/>
            <w:vAlign w:val="center"/>
          </w:tcPr>
          <w:p w14:paraId="326E894D" w14:textId="35EB3A8F" w:rsidR="00A16253" w:rsidRPr="0012736D" w:rsidRDefault="00044D8E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2</w:t>
            </w:r>
          </w:p>
        </w:tc>
      </w:tr>
      <w:tr w:rsidR="00A16253" w:rsidRPr="0012736D" w14:paraId="1F922F46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54720B" w14:textId="77777777" w:rsidR="00A16253" w:rsidRDefault="00A16253" w:rsidP="00925993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15</w:t>
            </w:r>
          </w:p>
          <w:p w14:paraId="7B9D3142" w14:textId="2FF76117" w:rsidR="00A16253" w:rsidRPr="000C2EA8" w:rsidRDefault="00A16253" w:rsidP="00925993">
            <w:pPr>
              <w:jc w:val="center"/>
              <w:rPr>
                <w:rFonts w:cs="Times New Roman"/>
                <w:lang w:val="mn-MN"/>
              </w:rPr>
            </w:pPr>
          </w:p>
        </w:tc>
        <w:tc>
          <w:tcPr>
            <w:tcW w:w="3056" w:type="dxa"/>
            <w:vMerge w:val="restart"/>
            <w:vAlign w:val="center"/>
          </w:tcPr>
          <w:p w14:paraId="5877B05A" w14:textId="2E91DB83" w:rsidR="00A16253" w:rsidRPr="00044D8E" w:rsidRDefault="00044D8E" w:rsidP="00044D8E">
            <w:pPr>
              <w:jc w:val="both"/>
              <w:rPr>
                <w:rFonts w:cs="Times New Roman"/>
                <w:bCs/>
                <w:lang w:val="mn-MN"/>
              </w:rPr>
            </w:pPr>
            <w:r w:rsidRPr="00C85B20">
              <w:rPr>
                <w:rFonts w:cs="Times New Roman"/>
                <w:color w:val="000000" w:themeColor="text1"/>
                <w:lang w:val="mn-MN"/>
              </w:rPr>
              <w:t xml:space="preserve">Хотын </w:t>
            </w:r>
            <w:r>
              <w:rPr>
                <w:rFonts w:cs="Times New Roman"/>
                <w:color w:val="000000" w:themeColor="text1"/>
                <w:lang w:val="mn-MN"/>
              </w:rPr>
              <w:t xml:space="preserve">ХБ </w:t>
            </w:r>
            <w:r w:rsidRPr="00C85B20">
              <w:rPr>
                <w:rFonts w:cs="Times New Roman"/>
                <w:color w:val="000000" w:themeColor="text1"/>
                <w:lang w:val="mn-MN"/>
              </w:rPr>
              <w:t>орчин, амьдралын чанар</w:t>
            </w:r>
          </w:p>
        </w:tc>
        <w:tc>
          <w:tcPr>
            <w:tcW w:w="4973" w:type="dxa"/>
            <w:vMerge w:val="restart"/>
            <w:vAlign w:val="center"/>
          </w:tcPr>
          <w:p w14:paraId="7D196E4B" w14:textId="77777777" w:rsidR="00044D8E" w:rsidRPr="00044D8E" w:rsidRDefault="00044D8E" w:rsidP="00044D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044D8E">
              <w:rPr>
                <w:rFonts w:cs="Times New Roman"/>
                <w:color w:val="000000" w:themeColor="text1"/>
                <w:lang w:val="mn-MN"/>
              </w:rPr>
              <w:t>Байгаль орчны бохирдол</w:t>
            </w:r>
          </w:p>
          <w:p w14:paraId="53A92177" w14:textId="7D805402" w:rsidR="00044D8E" w:rsidRPr="00044D8E" w:rsidRDefault="00044D8E" w:rsidP="00044D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044D8E">
              <w:rPr>
                <w:rFonts w:cs="Times New Roman"/>
                <w:color w:val="000000" w:themeColor="text1"/>
                <w:lang w:val="mn-MN"/>
              </w:rPr>
              <w:t>Дуу чимээ, агаарын бохирдол</w:t>
            </w:r>
          </w:p>
          <w:p w14:paraId="02B564CF" w14:textId="55AC6391" w:rsidR="00A16253" w:rsidRPr="00044D8E" w:rsidRDefault="00044D8E" w:rsidP="00044D8E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044D8E">
              <w:rPr>
                <w:rFonts w:cs="Times New Roman"/>
                <w:color w:val="000000" w:themeColor="text1"/>
                <w:lang w:val="mn-MN"/>
              </w:rPr>
              <w:t>Хүнсний болон ачааны аюулгүй байдал</w:t>
            </w:r>
          </w:p>
        </w:tc>
        <w:tc>
          <w:tcPr>
            <w:tcW w:w="454" w:type="dxa"/>
            <w:vMerge w:val="restart"/>
            <w:vAlign w:val="center"/>
          </w:tcPr>
          <w:p w14:paraId="03E91333" w14:textId="2488E775" w:rsidR="00A16253" w:rsidRPr="00A16253" w:rsidRDefault="00A16253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eastAsia="ja-JP"/>
              </w:rPr>
            </w:pPr>
            <w:r>
              <w:rPr>
                <w:rFonts w:cs="Times New Roman"/>
                <w:color w:val="000000" w:themeColor="text1"/>
                <w:lang w:eastAsia="ja-JP"/>
              </w:rPr>
              <w:t>4</w:t>
            </w:r>
          </w:p>
        </w:tc>
      </w:tr>
      <w:tr w:rsidR="00A16253" w:rsidRPr="0012736D" w14:paraId="476B0CE9" w14:textId="77777777" w:rsidTr="002A51D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2C4D30" w14:textId="77777777" w:rsidR="00A16253" w:rsidRPr="000C2EA8" w:rsidRDefault="00A16253" w:rsidP="00925993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16</w:t>
            </w:r>
          </w:p>
        </w:tc>
        <w:tc>
          <w:tcPr>
            <w:tcW w:w="3056" w:type="dxa"/>
            <w:vMerge/>
            <w:vAlign w:val="center"/>
          </w:tcPr>
          <w:p w14:paraId="2C9A00F2" w14:textId="4791D294" w:rsidR="00A16253" w:rsidRPr="0012736D" w:rsidRDefault="00A16253" w:rsidP="00925993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973" w:type="dxa"/>
            <w:vMerge/>
            <w:vAlign w:val="center"/>
          </w:tcPr>
          <w:p w14:paraId="2B22FF42" w14:textId="3266ADDC" w:rsidR="00A16253" w:rsidRPr="0012736D" w:rsidRDefault="00A16253" w:rsidP="00925993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454" w:type="dxa"/>
            <w:vMerge/>
            <w:vAlign w:val="center"/>
          </w:tcPr>
          <w:p w14:paraId="78A75B6B" w14:textId="65B0C77D" w:rsidR="00A16253" w:rsidRPr="0012736D" w:rsidRDefault="00A16253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925993" w:rsidRPr="00D508DD" w14:paraId="12DEB1B1" w14:textId="77777777" w:rsidTr="002A51D8">
        <w:trPr>
          <w:jc w:val="center"/>
        </w:trPr>
        <w:tc>
          <w:tcPr>
            <w:tcW w:w="3760" w:type="dxa"/>
            <w:gridSpan w:val="2"/>
            <w:shd w:val="clear" w:color="auto" w:fill="FBD4B4" w:themeFill="accent6" w:themeFillTint="66"/>
            <w:vAlign w:val="center"/>
          </w:tcPr>
          <w:p w14:paraId="70DB15FE" w14:textId="77777777" w:rsidR="00925993" w:rsidRPr="0012736D" w:rsidRDefault="00925993" w:rsidP="00925993">
            <w:pPr>
              <w:jc w:val="center"/>
              <w:rPr>
                <w:rFonts w:cs="Times New Roman"/>
                <w:color w:val="000000" w:themeColor="text1"/>
                <w:lang w:val="mn-MN"/>
              </w:rPr>
            </w:pPr>
            <w:r w:rsidRPr="0012736D">
              <w:rPr>
                <w:rFonts w:cs="Times New Roman"/>
                <w:color w:val="000000" w:themeColor="text1"/>
                <w:lang w:val="mn-MN"/>
              </w:rPr>
              <w:t>Улирлын шалгалт</w:t>
            </w:r>
          </w:p>
        </w:tc>
        <w:tc>
          <w:tcPr>
            <w:tcW w:w="5427" w:type="dxa"/>
            <w:gridSpan w:val="2"/>
            <w:shd w:val="clear" w:color="auto" w:fill="FBD4B4" w:themeFill="accent6" w:themeFillTint="66"/>
            <w:vAlign w:val="center"/>
          </w:tcPr>
          <w:p w14:paraId="1FE798D4" w14:textId="5016982F" w:rsidR="00925993" w:rsidRPr="0012736D" w:rsidRDefault="00925993" w:rsidP="00925993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Би</w:t>
            </w:r>
            <w:r w:rsidRPr="00C8316F">
              <w:rPr>
                <w:rFonts w:cs="Times New Roman"/>
                <w:color w:val="000000" w:themeColor="text1"/>
                <w:lang w:val="mn-MN"/>
              </w:rPr>
              <w:t>е</w:t>
            </w:r>
            <w:r>
              <w:rPr>
                <w:rFonts w:cs="Times New Roman"/>
                <w:color w:val="000000" w:themeColor="text1"/>
                <w:lang w:val="mn-MN"/>
              </w:rPr>
              <w:t xml:space="preserve"> даалт</w:t>
            </w:r>
          </w:p>
        </w:tc>
      </w:tr>
      <w:tr w:rsidR="00925993" w:rsidRPr="0012736D" w14:paraId="29F28D78" w14:textId="77777777" w:rsidTr="002A51D8">
        <w:trPr>
          <w:jc w:val="center"/>
        </w:trPr>
        <w:tc>
          <w:tcPr>
            <w:tcW w:w="3760" w:type="dxa"/>
            <w:gridSpan w:val="2"/>
            <w:vAlign w:val="center"/>
          </w:tcPr>
          <w:p w14:paraId="0453A161" w14:textId="77777777" w:rsidR="00925993" w:rsidRPr="0012736D" w:rsidRDefault="00925993" w:rsidP="00925993">
            <w:pPr>
              <w:jc w:val="center"/>
              <w:rPr>
                <w:rFonts w:cs="Times New Roman"/>
                <w:b/>
                <w:lang w:val="mn-MN"/>
              </w:rPr>
            </w:pPr>
            <w:r w:rsidRPr="0012736D">
              <w:rPr>
                <w:rFonts w:cs="Times New Roman"/>
                <w:b/>
                <w:lang w:val="mn-MN"/>
              </w:rPr>
              <w:t>Нийт</w:t>
            </w:r>
          </w:p>
        </w:tc>
        <w:tc>
          <w:tcPr>
            <w:tcW w:w="4973" w:type="dxa"/>
            <w:vAlign w:val="center"/>
          </w:tcPr>
          <w:p w14:paraId="1762C40F" w14:textId="77777777" w:rsidR="00925993" w:rsidRPr="0012736D" w:rsidRDefault="00925993" w:rsidP="00925993">
            <w:pPr>
              <w:jc w:val="center"/>
              <w:rPr>
                <w:rFonts w:cs="Times New Roman"/>
                <w:b/>
                <w:lang w:val="mn-MN"/>
              </w:rPr>
            </w:pPr>
          </w:p>
        </w:tc>
        <w:tc>
          <w:tcPr>
            <w:tcW w:w="454" w:type="dxa"/>
            <w:vAlign w:val="center"/>
          </w:tcPr>
          <w:p w14:paraId="4308214E" w14:textId="77777777" w:rsidR="00925993" w:rsidRPr="0012736D" w:rsidRDefault="00925993" w:rsidP="00925993">
            <w:pPr>
              <w:jc w:val="center"/>
              <w:rPr>
                <w:rFonts w:cs="Times New Roman"/>
                <w:b/>
                <w:lang w:val="mn-MN"/>
              </w:rPr>
            </w:pPr>
            <w:r w:rsidRPr="0012736D">
              <w:rPr>
                <w:rFonts w:cs="Times New Roman"/>
                <w:b/>
                <w:lang w:val="mn-MN"/>
              </w:rPr>
              <w:fldChar w:fldCharType="begin"/>
            </w:r>
            <w:r w:rsidRPr="0012736D">
              <w:rPr>
                <w:rFonts w:cs="Times New Roman"/>
                <w:b/>
                <w:lang w:val="mn-MN"/>
              </w:rPr>
              <w:instrText xml:space="preserve"> =SUM(ABOVE) </w:instrText>
            </w:r>
            <w:r w:rsidRPr="0012736D">
              <w:rPr>
                <w:rFonts w:cs="Times New Roman"/>
                <w:b/>
                <w:lang w:val="mn-MN"/>
              </w:rPr>
              <w:fldChar w:fldCharType="separate"/>
            </w:r>
            <w:r w:rsidRPr="0012736D">
              <w:rPr>
                <w:rFonts w:cs="Times New Roman"/>
                <w:b/>
                <w:noProof/>
                <w:lang w:val="mn-MN"/>
              </w:rPr>
              <w:t>32</w:t>
            </w:r>
            <w:r w:rsidRPr="0012736D">
              <w:rPr>
                <w:rFonts w:cs="Times New Roman"/>
                <w:b/>
                <w:lang w:val="mn-MN"/>
              </w:rPr>
              <w:fldChar w:fldCharType="end"/>
            </w:r>
          </w:p>
        </w:tc>
      </w:tr>
    </w:tbl>
    <w:p w14:paraId="592A1028" w14:textId="77777777" w:rsidR="00040929" w:rsidRPr="0012736D" w:rsidRDefault="00040929" w:rsidP="00040929">
      <w:pPr>
        <w:spacing w:before="60" w:after="0" w:line="240" w:lineRule="auto"/>
        <w:rPr>
          <w:rFonts w:cs="Times New Roman"/>
          <w:lang w:val="mn-MN"/>
        </w:rPr>
      </w:pPr>
    </w:p>
    <w:p w14:paraId="3DBAA706" w14:textId="77777777" w:rsidR="00040929" w:rsidRDefault="00040929" w:rsidP="00040929">
      <w:pPr>
        <w:rPr>
          <w:b/>
          <w:lang w:val="mn-MN"/>
        </w:rPr>
      </w:pPr>
      <w:r>
        <w:rPr>
          <w:b/>
          <w:lang w:val="mn-MN"/>
        </w:rPr>
        <w:br w:type="page"/>
      </w:r>
    </w:p>
    <w:p w14:paraId="21B1758D" w14:textId="77777777" w:rsidR="00C759E5" w:rsidRDefault="00C759E5" w:rsidP="00040929">
      <w:pPr>
        <w:spacing w:after="0" w:line="360" w:lineRule="auto"/>
        <w:rPr>
          <w:b/>
          <w:lang w:val="mn-MN"/>
        </w:rPr>
      </w:pPr>
    </w:p>
    <w:p w14:paraId="3CA65883" w14:textId="58CBE8DE" w:rsidR="00040929" w:rsidRPr="0012736D" w:rsidRDefault="00E00B37" w:rsidP="00040929">
      <w:pPr>
        <w:spacing w:after="0" w:line="360" w:lineRule="auto"/>
        <w:rPr>
          <w:b/>
          <w:lang w:val="mn-MN"/>
        </w:rPr>
      </w:pPr>
      <w:r>
        <w:rPr>
          <w:b/>
          <w:lang w:val="mn-MN"/>
        </w:rPr>
        <w:t>С</w:t>
      </w:r>
      <w:r w:rsidRPr="00E00B37">
        <w:rPr>
          <w:b/>
          <w:lang w:val="mn-MN"/>
        </w:rPr>
        <w:t>е</w:t>
      </w:r>
      <w:r>
        <w:rPr>
          <w:b/>
          <w:lang w:val="mn-MN"/>
        </w:rPr>
        <w:t>минарын</w:t>
      </w:r>
      <w:r w:rsidR="00040929" w:rsidRPr="0012736D">
        <w:rPr>
          <w:b/>
          <w:lang w:val="mn-MN"/>
        </w:rPr>
        <w:t xml:space="preserve"> хичээл: </w:t>
      </w:r>
    </w:p>
    <w:tbl>
      <w:tblPr>
        <w:tblStyle w:val="TableGrid"/>
        <w:tblW w:w="915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188"/>
        <w:gridCol w:w="2749"/>
        <w:gridCol w:w="513"/>
      </w:tblGrid>
      <w:tr w:rsidR="00040929" w:rsidRPr="0012736D" w14:paraId="239B2596" w14:textId="77777777" w:rsidTr="00E00B37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9E706E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7</w:t>
            </w:r>
          </w:p>
          <w:p w14:paraId="5D4C19CE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хоног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4B86D89D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Хичээлийн сэдэв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0F30E4A4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Сэдвийн агуулга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61C026BE" w14:textId="77777777" w:rsidR="00040929" w:rsidRPr="0012736D" w:rsidRDefault="00040929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Цаг</w:t>
            </w:r>
          </w:p>
        </w:tc>
      </w:tr>
      <w:tr w:rsidR="00A16253" w:rsidRPr="0012736D" w14:paraId="047C24DD" w14:textId="77777777" w:rsidTr="00A16253">
        <w:trPr>
          <w:trHeight w:val="36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FDA7D0" w14:textId="6E5D80F9" w:rsidR="00A16253" w:rsidRPr="0012736D" w:rsidRDefault="00A16253" w:rsidP="00A16253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4B1B9281" w14:textId="7F42F504" w:rsidR="00A16253" w:rsidRPr="0089552F" w:rsidRDefault="00A16253" w:rsidP="00210F8B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 xml:space="preserve">Хотын бараа бүтээгдэхүүний импорт, экспортын хэрэгцээ, шаардлага </w:t>
            </w:r>
            <w:r w:rsidRPr="0089552F">
              <w:rPr>
                <w:rFonts w:cs="Times New Roman"/>
                <w:color w:val="000000" w:themeColor="text1"/>
                <w:lang w:val="mn-MN"/>
              </w:rPr>
              <w:t>(</w:t>
            </w:r>
            <w:r>
              <w:rPr>
                <w:rFonts w:cs="Times New Roman"/>
                <w:color w:val="000000" w:themeColor="text1"/>
                <w:lang w:val="mn-MN"/>
              </w:rPr>
              <w:t>Монголд  үйлдвэрлэж байгаа бараа бүтээгдэхүүн сонгож авах</w:t>
            </w:r>
            <w:r w:rsidRPr="0089552F">
              <w:rPr>
                <w:rFonts w:cs="Times New Roman"/>
                <w:color w:val="000000" w:themeColor="text1"/>
                <w:lang w:val="mn-MN"/>
              </w:rPr>
              <w:t>)</w:t>
            </w:r>
          </w:p>
        </w:tc>
        <w:tc>
          <w:tcPr>
            <w:tcW w:w="2749" w:type="dxa"/>
            <w:vMerge w:val="restart"/>
            <w:vAlign w:val="center"/>
          </w:tcPr>
          <w:p w14:paraId="3076D3FF" w14:textId="77777777" w:rsidR="00A16253" w:rsidRDefault="00A16253" w:rsidP="00E92D6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</w:t>
            </w:r>
            <w:r>
              <w:rPr>
                <w:rFonts w:cs="Times New Roman"/>
                <w:color w:val="000000" w:themeColor="text1"/>
                <w:lang w:val="mn-MN"/>
              </w:rPr>
              <w:t>, илтгэх</w:t>
            </w:r>
          </w:p>
          <w:p w14:paraId="7BD044B0" w14:textId="253E4879" w:rsidR="001139ED" w:rsidRPr="0012736D" w:rsidRDefault="001139ED" w:rsidP="00E92D6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 w:val="restart"/>
            <w:vAlign w:val="center"/>
          </w:tcPr>
          <w:p w14:paraId="7FE80E5E" w14:textId="4B400695" w:rsidR="00A16253" w:rsidRPr="00A16253" w:rsidRDefault="00A16253" w:rsidP="00E92D6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A16253" w:rsidRPr="0012736D" w14:paraId="72BDD10C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9ED760" w14:textId="77777777" w:rsidR="00A16253" w:rsidRPr="0012736D" w:rsidRDefault="00A16253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2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4DB95457" w14:textId="0982126F" w:rsidR="00A16253" w:rsidRPr="0012736D" w:rsidRDefault="00A16253" w:rsidP="00E92D6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2749" w:type="dxa"/>
            <w:vMerge/>
            <w:vAlign w:val="center"/>
          </w:tcPr>
          <w:p w14:paraId="59E57EF9" w14:textId="41AAC1A0" w:rsidR="00A16253" w:rsidRPr="0012736D" w:rsidRDefault="00A16253" w:rsidP="00E92D6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5444E97A" w14:textId="51A32398" w:rsidR="00A16253" w:rsidRPr="0012736D" w:rsidRDefault="00A16253" w:rsidP="00E92D6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210F8B" w:rsidRPr="0012736D" w14:paraId="05C6FBE9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09B07E" w14:textId="77777777" w:rsidR="00210F8B" w:rsidRPr="0012736D" w:rsidRDefault="00210F8B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3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49C4CAC8" w14:textId="42F4573A" w:rsidR="00210F8B" w:rsidRPr="0089552F" w:rsidRDefault="00210F8B" w:rsidP="008D258E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Авто тээвэр, агаарын тээвэр, у</w:t>
            </w:r>
            <w:r>
              <w:rPr>
                <w:rFonts w:cs="Times New Roman"/>
                <w:color w:val="000000" w:themeColor="text1"/>
                <w:lang w:val="mn-MN"/>
              </w:rPr>
              <w:t>сан тээвэр, ачаа бараа, хүргэлт</w:t>
            </w:r>
            <w:r w:rsidRPr="0089552F">
              <w:rPr>
                <w:rFonts w:cs="Times New Roman"/>
                <w:color w:val="000000" w:themeColor="text1"/>
                <w:lang w:val="mn-MN"/>
              </w:rPr>
              <w:t xml:space="preserve">; </w:t>
            </w:r>
            <w:r w:rsidRPr="00E00B37">
              <w:rPr>
                <w:rFonts w:cs="Times New Roman"/>
                <w:color w:val="000000" w:themeColor="text1"/>
                <w:lang w:val="mn-MN"/>
              </w:rPr>
              <w:t xml:space="preserve"> жишээ</w:t>
            </w:r>
            <w:r w:rsidRPr="0089552F">
              <w:rPr>
                <w:rFonts w:cs="Times New Roman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2749" w:type="dxa"/>
            <w:vMerge w:val="restart"/>
            <w:vAlign w:val="center"/>
          </w:tcPr>
          <w:p w14:paraId="1DA441FC" w14:textId="4D63BB62" w:rsidR="00210F8B" w:rsidRPr="0012736D" w:rsidRDefault="00210F8B" w:rsidP="00E92D6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</w:t>
            </w:r>
            <w:r>
              <w:rPr>
                <w:rFonts w:cs="Times New Roman"/>
                <w:color w:val="000000" w:themeColor="text1"/>
                <w:lang w:val="mn-MN"/>
              </w:rPr>
              <w:t>, илтгэх</w:t>
            </w:r>
          </w:p>
        </w:tc>
        <w:tc>
          <w:tcPr>
            <w:tcW w:w="513" w:type="dxa"/>
            <w:vMerge w:val="restart"/>
            <w:vAlign w:val="center"/>
          </w:tcPr>
          <w:p w14:paraId="41842688" w14:textId="01630167" w:rsidR="00210F8B" w:rsidRPr="00A16253" w:rsidRDefault="00A16253" w:rsidP="00E92D6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210F8B" w:rsidRPr="0012736D" w14:paraId="522142FB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BADE94" w14:textId="77777777" w:rsidR="00210F8B" w:rsidRPr="0012736D" w:rsidRDefault="00210F8B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4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44F9B1CD" w14:textId="7FD99EB2" w:rsidR="00210F8B" w:rsidRPr="0012736D" w:rsidRDefault="00210F8B" w:rsidP="00E92D6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2749" w:type="dxa"/>
            <w:vMerge/>
            <w:vAlign w:val="center"/>
          </w:tcPr>
          <w:p w14:paraId="3A26DDBD" w14:textId="0BCF3494" w:rsidR="00210F8B" w:rsidRPr="0012736D" w:rsidRDefault="00210F8B" w:rsidP="00E92D6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00157474" w14:textId="46782FD1" w:rsidR="00210F8B" w:rsidRPr="0012736D" w:rsidRDefault="00210F8B" w:rsidP="00E92D6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210F8B" w:rsidRPr="0012736D" w14:paraId="4602047D" w14:textId="77777777" w:rsidTr="00210F8B">
        <w:trPr>
          <w:trHeight w:val="43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1383E7" w14:textId="77777777" w:rsidR="00210F8B" w:rsidRPr="0012736D" w:rsidRDefault="00210F8B" w:rsidP="00E92D68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5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44B831E6" w14:textId="20BF3926" w:rsidR="00210F8B" w:rsidRPr="0012736D" w:rsidRDefault="00210F8B" w:rsidP="00E92D68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Сонгосон бараа бүтээгдэхүүний үйлдвэрээс эхлэн эцсийн хэрэглэгч хүртлэх тээвэрлэлтийн төрөл, орон зай, шатахууны хэмжээг тооцоолох</w:t>
            </w:r>
          </w:p>
        </w:tc>
        <w:tc>
          <w:tcPr>
            <w:tcW w:w="2749" w:type="dxa"/>
            <w:vMerge w:val="restart"/>
            <w:vAlign w:val="center"/>
          </w:tcPr>
          <w:p w14:paraId="695F1D7E" w14:textId="1DD887ED" w:rsidR="00210F8B" w:rsidRPr="0012736D" w:rsidRDefault="00210F8B" w:rsidP="00E92D68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ажиллах, илтгэх</w:t>
            </w:r>
          </w:p>
        </w:tc>
        <w:tc>
          <w:tcPr>
            <w:tcW w:w="513" w:type="dxa"/>
            <w:vMerge w:val="restart"/>
            <w:vAlign w:val="center"/>
          </w:tcPr>
          <w:p w14:paraId="00FB5BEB" w14:textId="0DB5D3D6" w:rsidR="00210F8B" w:rsidRPr="00A16253" w:rsidRDefault="00A16253" w:rsidP="00E92D68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210F8B" w:rsidRPr="0012736D" w14:paraId="2C7EAAA3" w14:textId="77777777" w:rsidTr="00E00B37">
        <w:trPr>
          <w:trHeight w:val="6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72F924" w14:textId="77777777" w:rsidR="00210F8B" w:rsidRPr="0012736D" w:rsidRDefault="00210F8B" w:rsidP="00A35633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6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13CCB532" w14:textId="592D4716" w:rsidR="00210F8B" w:rsidRPr="00D26190" w:rsidRDefault="00210F8B" w:rsidP="00D26190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2749" w:type="dxa"/>
            <w:vMerge/>
            <w:vAlign w:val="center"/>
          </w:tcPr>
          <w:p w14:paraId="2F4FEDD9" w14:textId="0B76AEA1" w:rsidR="00210F8B" w:rsidRPr="0012736D" w:rsidRDefault="00210F8B" w:rsidP="00A35633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28645787" w14:textId="61015715" w:rsidR="00210F8B" w:rsidRPr="0012736D" w:rsidRDefault="00210F8B" w:rsidP="00A35633">
            <w:pPr>
              <w:tabs>
                <w:tab w:val="left" w:pos="-7166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210F8B" w:rsidRPr="0012736D" w14:paraId="397475C8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650BD4" w14:textId="77777777" w:rsidR="00210F8B" w:rsidRPr="0012736D" w:rsidRDefault="00210F8B" w:rsidP="00524B64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7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49838AF9" w14:textId="4B6D8069" w:rsidR="00210F8B" w:rsidRPr="0012736D" w:rsidRDefault="00210F8B" w:rsidP="00524B64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210F8B">
              <w:rPr>
                <w:rFonts w:cs="Times New Roman"/>
                <w:color w:val="000000" w:themeColor="text1"/>
                <w:lang w:val="mn-MN"/>
              </w:rPr>
              <w:t>Ачаа тээвэрлэлтээс үүдэлтэй хотын агаарын чанарын үзүүлэлтүүд, тэдгээрийг тооцоолох</w:t>
            </w:r>
          </w:p>
        </w:tc>
        <w:tc>
          <w:tcPr>
            <w:tcW w:w="2749" w:type="dxa"/>
            <w:vMerge w:val="restart"/>
            <w:vAlign w:val="center"/>
          </w:tcPr>
          <w:p w14:paraId="56774CD2" w14:textId="28528F77" w:rsidR="00210F8B" w:rsidRPr="0012736D" w:rsidRDefault="00210F8B" w:rsidP="00524B64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ажиллах, илтгэх</w:t>
            </w:r>
            <w:r w:rsidR="001139ED">
              <w:rPr>
                <w:rFonts w:cs="Times New Roman"/>
                <w:color w:val="000000" w:themeColor="text1"/>
                <w:lang w:val="mn-MN"/>
              </w:rPr>
              <w:t>, Тооцоо хийх</w:t>
            </w:r>
          </w:p>
        </w:tc>
        <w:tc>
          <w:tcPr>
            <w:tcW w:w="513" w:type="dxa"/>
            <w:vMerge w:val="restart"/>
            <w:vAlign w:val="center"/>
          </w:tcPr>
          <w:p w14:paraId="39CAF060" w14:textId="0C7C9964" w:rsidR="00210F8B" w:rsidRPr="00A16253" w:rsidRDefault="00A16253" w:rsidP="00524B64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210F8B" w:rsidRPr="0012736D" w14:paraId="21B29E1B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D74A81" w14:textId="77777777" w:rsidR="00210F8B" w:rsidRPr="0012736D" w:rsidRDefault="00210F8B" w:rsidP="00524B64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8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35521054" w14:textId="0366546A" w:rsidR="00210F8B" w:rsidRPr="0012736D" w:rsidRDefault="00210F8B" w:rsidP="00524B64">
            <w:pPr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2749" w:type="dxa"/>
            <w:vMerge/>
            <w:vAlign w:val="center"/>
          </w:tcPr>
          <w:p w14:paraId="28493BB6" w14:textId="40748463" w:rsidR="00210F8B" w:rsidRPr="0012736D" w:rsidRDefault="00210F8B" w:rsidP="00524B64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1C847CC0" w14:textId="5122D5E5" w:rsidR="00210F8B" w:rsidRPr="0012736D" w:rsidRDefault="00210F8B" w:rsidP="00524B64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1139ED" w:rsidRPr="0012736D" w14:paraId="5582A8A3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828CE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9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22F24D1D" w14:textId="4BE06A95" w:rsidR="001139ED" w:rsidRPr="00A16253" w:rsidRDefault="001139ED" w:rsidP="001139ED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 w:eastAsia="ja-JP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Хүнсний аюудгүй байдал болон тээвэр ложистикийн асуудал</w:t>
            </w:r>
          </w:p>
        </w:tc>
        <w:tc>
          <w:tcPr>
            <w:tcW w:w="2749" w:type="dxa"/>
            <w:vMerge w:val="restart"/>
            <w:vAlign w:val="center"/>
          </w:tcPr>
          <w:p w14:paraId="4485290D" w14:textId="5C7A1EE7" w:rsidR="001139ED" w:rsidRPr="00A16253" w:rsidRDefault="001139ED" w:rsidP="001139ED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ажиллах, илтгэх</w:t>
            </w:r>
          </w:p>
        </w:tc>
        <w:tc>
          <w:tcPr>
            <w:tcW w:w="513" w:type="dxa"/>
            <w:vMerge w:val="restart"/>
            <w:vAlign w:val="center"/>
          </w:tcPr>
          <w:p w14:paraId="4384B78E" w14:textId="02A13D24" w:rsidR="001139ED" w:rsidRPr="00A16253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1139ED" w:rsidRPr="0012736D" w14:paraId="0A5C4B8A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8C5E31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10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740643A2" w14:textId="1316B4CE" w:rsidR="001139ED" w:rsidRPr="0012736D" w:rsidRDefault="001139ED" w:rsidP="001139ED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2749" w:type="dxa"/>
            <w:vMerge/>
            <w:vAlign w:val="center"/>
          </w:tcPr>
          <w:p w14:paraId="2F5D82C8" w14:textId="57E088E3" w:rsidR="001139ED" w:rsidRPr="0012736D" w:rsidRDefault="001139ED" w:rsidP="001139ED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316EFFE9" w14:textId="42C9EEF2" w:rsidR="001139ED" w:rsidRPr="0012736D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1139ED" w:rsidRPr="0012736D" w14:paraId="262F56B3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CAA1F6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11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25B41005" w14:textId="1B073A2B" w:rsidR="001139ED" w:rsidRPr="0012736D" w:rsidRDefault="001139ED" w:rsidP="001139ED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Хотын түгжрэл, шалгаан гийдэх арга зам</w:t>
            </w:r>
          </w:p>
        </w:tc>
        <w:tc>
          <w:tcPr>
            <w:tcW w:w="2749" w:type="dxa"/>
            <w:vMerge w:val="restart"/>
            <w:vAlign w:val="center"/>
          </w:tcPr>
          <w:p w14:paraId="07D74565" w14:textId="68955F43" w:rsidR="001139ED" w:rsidRPr="0012736D" w:rsidRDefault="001139ED" w:rsidP="001139ED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ажиллах, илтгэх</w:t>
            </w:r>
          </w:p>
        </w:tc>
        <w:tc>
          <w:tcPr>
            <w:tcW w:w="513" w:type="dxa"/>
            <w:vMerge w:val="restart"/>
            <w:vAlign w:val="center"/>
          </w:tcPr>
          <w:p w14:paraId="688DE24B" w14:textId="10438E97" w:rsidR="001139ED" w:rsidRPr="00A16253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1139ED" w:rsidRPr="0012736D" w14:paraId="4C4E6D7D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1DE9BF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12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739CFA42" w14:textId="281EF5E2" w:rsidR="001139ED" w:rsidRPr="0012736D" w:rsidRDefault="001139ED" w:rsidP="001139ED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2749" w:type="dxa"/>
            <w:vMerge/>
            <w:vAlign w:val="center"/>
          </w:tcPr>
          <w:p w14:paraId="6839A6D1" w14:textId="12433A29" w:rsidR="001139ED" w:rsidRPr="0012736D" w:rsidRDefault="001139ED" w:rsidP="001139ED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06C19A70" w14:textId="5AEC132B" w:rsidR="001139ED" w:rsidRPr="0012736D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1139ED" w:rsidRPr="0012736D" w14:paraId="19D26FBB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CB3417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13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499A54D6" w14:textId="55EF2AB2" w:rsidR="001139ED" w:rsidRPr="0012736D" w:rsidRDefault="001139ED" w:rsidP="001139ED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Ложистиктой холбоотой хууль тогтоомж, хэрэгжилт</w:t>
            </w:r>
          </w:p>
        </w:tc>
        <w:tc>
          <w:tcPr>
            <w:tcW w:w="2749" w:type="dxa"/>
            <w:vMerge w:val="restart"/>
            <w:vAlign w:val="center"/>
          </w:tcPr>
          <w:p w14:paraId="40B56099" w14:textId="18BDBFF8" w:rsidR="001139ED" w:rsidRPr="0012736D" w:rsidRDefault="001139ED" w:rsidP="001139ED">
            <w:pPr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ажиллах, илтгэх</w:t>
            </w:r>
          </w:p>
        </w:tc>
        <w:tc>
          <w:tcPr>
            <w:tcW w:w="513" w:type="dxa"/>
            <w:vMerge w:val="restart"/>
            <w:vAlign w:val="center"/>
          </w:tcPr>
          <w:p w14:paraId="094792AB" w14:textId="23C15BD9" w:rsidR="001139ED" w:rsidRPr="00A16253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1139ED" w:rsidRPr="0012736D" w14:paraId="2987F6C0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1528F5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14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7BD1188A" w14:textId="76929FE8" w:rsidR="001139ED" w:rsidRPr="0012736D" w:rsidRDefault="001139ED" w:rsidP="001139ED">
            <w:pPr>
              <w:jc w:val="both"/>
              <w:rPr>
                <w:rFonts w:cs="Times New Roman"/>
                <w:lang w:val="mn-MN"/>
              </w:rPr>
            </w:pPr>
          </w:p>
        </w:tc>
        <w:tc>
          <w:tcPr>
            <w:tcW w:w="2749" w:type="dxa"/>
            <w:vMerge/>
            <w:vAlign w:val="center"/>
          </w:tcPr>
          <w:p w14:paraId="1FA768A9" w14:textId="36C80908" w:rsidR="001139ED" w:rsidRPr="0012736D" w:rsidRDefault="001139ED" w:rsidP="001139ED">
            <w:pPr>
              <w:jc w:val="both"/>
              <w:rPr>
                <w:rFonts w:cs="Times New Roman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7466DF0D" w14:textId="73F8E821" w:rsidR="001139ED" w:rsidRPr="0012736D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1139ED" w:rsidRPr="0012736D" w14:paraId="26913C20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11F57F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15</w:t>
            </w:r>
          </w:p>
        </w:tc>
        <w:tc>
          <w:tcPr>
            <w:tcW w:w="5188" w:type="dxa"/>
            <w:vMerge w:val="restart"/>
            <w:shd w:val="clear" w:color="auto" w:fill="auto"/>
            <w:vAlign w:val="center"/>
          </w:tcPr>
          <w:p w14:paraId="2C03E97F" w14:textId="5C70E8BE" w:rsidR="001139ED" w:rsidRPr="0012736D" w:rsidRDefault="001139ED" w:rsidP="001139ED">
            <w:pPr>
              <w:jc w:val="both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Ложистиктой холбоотой хууль тогтоомж</w:t>
            </w:r>
            <w:r>
              <w:rPr>
                <w:rFonts w:cs="Times New Roman"/>
                <w:color w:val="000000" w:themeColor="text1"/>
                <w:lang w:val="mn-MN"/>
              </w:rPr>
              <w:t xml:space="preserve">инд хэрэгжилтэнд тулгуурлан сайжруулах санал боловсруулах, эрх зүйн хувьд зохицуулалт хийх </w:t>
            </w:r>
            <w:bookmarkStart w:id="0" w:name="_GoBack"/>
            <w:bookmarkEnd w:id="0"/>
          </w:p>
        </w:tc>
        <w:tc>
          <w:tcPr>
            <w:tcW w:w="2749" w:type="dxa"/>
            <w:vMerge w:val="restart"/>
            <w:vAlign w:val="center"/>
          </w:tcPr>
          <w:p w14:paraId="2D21773E" w14:textId="0E3D0027" w:rsidR="001139ED" w:rsidRPr="0012736D" w:rsidRDefault="001139ED" w:rsidP="001139ED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  <w:r w:rsidRPr="00E00B37">
              <w:rPr>
                <w:rFonts w:cs="Times New Roman"/>
                <w:color w:val="000000" w:themeColor="text1"/>
                <w:lang w:val="mn-MN"/>
              </w:rPr>
              <w:t>Багаар кэйс ажиллах, илтгэх</w:t>
            </w:r>
          </w:p>
        </w:tc>
        <w:tc>
          <w:tcPr>
            <w:tcW w:w="513" w:type="dxa"/>
            <w:vMerge w:val="restart"/>
            <w:vAlign w:val="center"/>
          </w:tcPr>
          <w:p w14:paraId="77E851A6" w14:textId="71CB952E" w:rsidR="001139ED" w:rsidRPr="00A16253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1139ED" w:rsidRPr="0012736D" w14:paraId="611C636E" w14:textId="77777777" w:rsidTr="00E00B3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BC63FA" w14:textId="77777777" w:rsidR="001139ED" w:rsidRPr="0012736D" w:rsidRDefault="001139ED" w:rsidP="001139ED">
            <w:pPr>
              <w:jc w:val="center"/>
              <w:rPr>
                <w:rFonts w:cs="Times New Roman"/>
                <w:lang w:val="mn-MN"/>
              </w:rPr>
            </w:pPr>
            <w:r w:rsidRPr="0012736D">
              <w:rPr>
                <w:rFonts w:cs="Times New Roman"/>
                <w:lang w:val="mn-MN"/>
              </w:rPr>
              <w:t>16</w:t>
            </w:r>
          </w:p>
        </w:tc>
        <w:tc>
          <w:tcPr>
            <w:tcW w:w="5188" w:type="dxa"/>
            <w:vMerge/>
            <w:shd w:val="clear" w:color="auto" w:fill="auto"/>
            <w:vAlign w:val="center"/>
          </w:tcPr>
          <w:p w14:paraId="52544B2E" w14:textId="6E4FA5DF" w:rsidR="001139ED" w:rsidRPr="00C55523" w:rsidRDefault="001139ED" w:rsidP="001139ED">
            <w:pPr>
              <w:tabs>
                <w:tab w:val="left" w:pos="720"/>
                <w:tab w:val="left" w:pos="1141"/>
              </w:tabs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749" w:type="dxa"/>
            <w:vMerge/>
            <w:vAlign w:val="center"/>
          </w:tcPr>
          <w:p w14:paraId="06D509FE" w14:textId="60A09FF7" w:rsidR="001139ED" w:rsidRPr="0012736D" w:rsidRDefault="001139ED" w:rsidP="001139ED">
            <w:pPr>
              <w:tabs>
                <w:tab w:val="left" w:pos="-7166"/>
              </w:tabs>
              <w:jc w:val="both"/>
              <w:rPr>
                <w:rFonts w:cs="Times New Roman"/>
                <w:color w:val="000000" w:themeColor="text1"/>
                <w:lang w:val="mn-MN"/>
              </w:rPr>
            </w:pPr>
          </w:p>
        </w:tc>
        <w:tc>
          <w:tcPr>
            <w:tcW w:w="513" w:type="dxa"/>
            <w:vMerge/>
            <w:vAlign w:val="center"/>
          </w:tcPr>
          <w:p w14:paraId="35ED066D" w14:textId="1EDDC0C9" w:rsidR="001139ED" w:rsidRPr="0012736D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</w:p>
        </w:tc>
      </w:tr>
      <w:tr w:rsidR="001139ED" w:rsidRPr="0012736D" w14:paraId="2FE39F03" w14:textId="77777777" w:rsidTr="00E00B37">
        <w:trPr>
          <w:jc w:val="center"/>
        </w:trPr>
        <w:tc>
          <w:tcPr>
            <w:tcW w:w="5892" w:type="dxa"/>
            <w:gridSpan w:val="2"/>
            <w:shd w:val="clear" w:color="auto" w:fill="FBD4B4" w:themeFill="accent6" w:themeFillTint="66"/>
            <w:vAlign w:val="center"/>
          </w:tcPr>
          <w:p w14:paraId="191F5904" w14:textId="1462284B" w:rsidR="001139ED" w:rsidRPr="00324BDF" w:rsidRDefault="001139ED" w:rsidP="001139ED">
            <w:pPr>
              <w:tabs>
                <w:tab w:val="left" w:pos="720"/>
                <w:tab w:val="left" w:pos="1141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Идэвх</w:t>
            </w:r>
          </w:p>
        </w:tc>
        <w:tc>
          <w:tcPr>
            <w:tcW w:w="3262" w:type="dxa"/>
            <w:gridSpan w:val="2"/>
            <w:shd w:val="clear" w:color="auto" w:fill="FBD4B4" w:themeFill="accent6" w:themeFillTint="66"/>
            <w:vAlign w:val="center"/>
          </w:tcPr>
          <w:p w14:paraId="62A6B110" w14:textId="57016D12" w:rsidR="001139ED" w:rsidRPr="0012736D" w:rsidRDefault="001139ED" w:rsidP="001139ED">
            <w:pPr>
              <w:tabs>
                <w:tab w:val="left" w:pos="70"/>
              </w:tabs>
              <w:jc w:val="center"/>
              <w:rPr>
                <w:rFonts w:cs="Times New Roman"/>
                <w:color w:val="000000" w:themeColor="text1"/>
                <w:lang w:val="mn-MN"/>
              </w:rPr>
            </w:pPr>
            <w:r>
              <w:rPr>
                <w:rFonts w:cs="Times New Roman"/>
                <w:color w:val="000000" w:themeColor="text1"/>
                <w:lang w:val="mn-MN"/>
              </w:rPr>
              <w:t>Илтгэсэн</w:t>
            </w:r>
            <w:r w:rsidRPr="0012736D">
              <w:rPr>
                <w:rFonts w:cs="Times New Roman"/>
                <w:color w:val="000000" w:themeColor="text1"/>
                <w:lang w:val="mn-MN"/>
              </w:rPr>
              <w:t xml:space="preserve"> байдал</w:t>
            </w:r>
          </w:p>
        </w:tc>
      </w:tr>
      <w:tr w:rsidR="001139ED" w:rsidRPr="0012736D" w14:paraId="2EFF7171" w14:textId="77777777" w:rsidTr="00E00B37">
        <w:trPr>
          <w:jc w:val="center"/>
        </w:trPr>
        <w:tc>
          <w:tcPr>
            <w:tcW w:w="5892" w:type="dxa"/>
            <w:gridSpan w:val="2"/>
            <w:vAlign w:val="center"/>
          </w:tcPr>
          <w:p w14:paraId="4A57F4A8" w14:textId="77777777" w:rsidR="001139ED" w:rsidRPr="0012736D" w:rsidRDefault="001139ED" w:rsidP="001139ED">
            <w:pPr>
              <w:jc w:val="center"/>
              <w:rPr>
                <w:rFonts w:cs="Times New Roman"/>
                <w:b/>
                <w:lang w:val="mn-MN"/>
              </w:rPr>
            </w:pPr>
            <w:r w:rsidRPr="0012736D">
              <w:rPr>
                <w:rFonts w:cs="Times New Roman"/>
                <w:b/>
                <w:lang w:val="mn-MN"/>
              </w:rPr>
              <w:t>Нийт</w:t>
            </w:r>
          </w:p>
        </w:tc>
        <w:tc>
          <w:tcPr>
            <w:tcW w:w="2749" w:type="dxa"/>
            <w:vAlign w:val="center"/>
          </w:tcPr>
          <w:p w14:paraId="2B519E35" w14:textId="77777777" w:rsidR="001139ED" w:rsidRPr="0012736D" w:rsidRDefault="001139ED" w:rsidP="001139ED">
            <w:pPr>
              <w:jc w:val="center"/>
              <w:rPr>
                <w:rFonts w:cs="Times New Roman"/>
                <w:b/>
                <w:lang w:val="mn-MN"/>
              </w:rPr>
            </w:pPr>
          </w:p>
        </w:tc>
        <w:tc>
          <w:tcPr>
            <w:tcW w:w="513" w:type="dxa"/>
            <w:vAlign w:val="center"/>
          </w:tcPr>
          <w:p w14:paraId="752F3489" w14:textId="77777777" w:rsidR="001139ED" w:rsidRPr="0012736D" w:rsidRDefault="001139ED" w:rsidP="001139ED">
            <w:pPr>
              <w:jc w:val="center"/>
              <w:rPr>
                <w:rFonts w:cs="Times New Roman"/>
                <w:b/>
                <w:lang w:val="mn-MN"/>
              </w:rPr>
            </w:pPr>
            <w:r w:rsidRPr="0012736D">
              <w:rPr>
                <w:rFonts w:cs="Times New Roman"/>
                <w:b/>
                <w:lang w:val="mn-MN"/>
              </w:rPr>
              <w:fldChar w:fldCharType="begin"/>
            </w:r>
            <w:r w:rsidRPr="0012736D">
              <w:rPr>
                <w:rFonts w:cs="Times New Roman"/>
                <w:b/>
                <w:lang w:val="mn-MN"/>
              </w:rPr>
              <w:instrText xml:space="preserve"> =SUM(ABOVE) </w:instrText>
            </w:r>
            <w:r w:rsidRPr="0012736D">
              <w:rPr>
                <w:rFonts w:cs="Times New Roman"/>
                <w:b/>
                <w:lang w:val="mn-MN"/>
              </w:rPr>
              <w:fldChar w:fldCharType="separate"/>
            </w:r>
            <w:r w:rsidRPr="0012736D">
              <w:rPr>
                <w:rFonts w:cs="Times New Roman"/>
                <w:b/>
                <w:noProof/>
                <w:lang w:val="mn-MN"/>
              </w:rPr>
              <w:t>32</w:t>
            </w:r>
            <w:r w:rsidRPr="0012736D">
              <w:rPr>
                <w:rFonts w:cs="Times New Roman"/>
                <w:b/>
                <w:lang w:val="mn-MN"/>
              </w:rPr>
              <w:fldChar w:fldCharType="end"/>
            </w:r>
          </w:p>
        </w:tc>
      </w:tr>
    </w:tbl>
    <w:p w14:paraId="02BBBA6C" w14:textId="77777777" w:rsidR="00FD32BF" w:rsidRPr="000E0113" w:rsidRDefault="00FD32BF" w:rsidP="000E0113">
      <w:pPr>
        <w:spacing w:before="60" w:after="0" w:line="240" w:lineRule="auto"/>
        <w:rPr>
          <w:rFonts w:cs="Times New Roman"/>
          <w:lang w:val="mn-MN"/>
        </w:rPr>
      </w:pPr>
    </w:p>
    <w:sectPr w:rsidR="00FD32BF" w:rsidRPr="000E0113" w:rsidSect="003C6251">
      <w:headerReference w:type="default" r:id="rId13"/>
      <w:footerReference w:type="default" r:id="rId14"/>
      <w:pgSz w:w="11906" w:h="16838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026" w14:textId="77777777" w:rsidR="00E106EA" w:rsidRDefault="00E106EA" w:rsidP="003C6251">
      <w:pPr>
        <w:spacing w:after="0" w:line="240" w:lineRule="auto"/>
      </w:pPr>
      <w:r>
        <w:separator/>
      </w:r>
    </w:p>
  </w:endnote>
  <w:endnote w:type="continuationSeparator" w:id="0">
    <w:p w14:paraId="04D676AF" w14:textId="77777777" w:rsidR="00E106EA" w:rsidRDefault="00E106EA" w:rsidP="003C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9818" w14:textId="33BBD047" w:rsidR="00E00B37" w:rsidRPr="000606E9" w:rsidRDefault="00E00B37" w:rsidP="00BD0136">
    <w:pPr>
      <w:pStyle w:val="Footer"/>
      <w:tabs>
        <w:tab w:val="clear" w:pos="4513"/>
        <w:tab w:val="clear" w:pos="9026"/>
      </w:tabs>
      <w:ind w:left="851"/>
      <w:jc w:val="both"/>
      <w:rPr>
        <w:rFonts w:cs="Times New Roman"/>
        <w:i/>
        <w:sz w:val="18"/>
        <w:szCs w:val="18"/>
      </w:rPr>
    </w:pPr>
    <w:r w:rsidRPr="000606E9">
      <w:rPr>
        <w:b/>
        <w:i/>
        <w:noProof/>
        <w:sz w:val="16"/>
        <w:szCs w:val="16"/>
      </w:rPr>
      <w:drawing>
        <wp:anchor distT="0" distB="0" distL="114300" distR="114300" simplePos="0" relativeHeight="251682304" behindDoc="0" locked="0" layoutInCell="1" allowOverlap="1" wp14:anchorId="4A63749C" wp14:editId="6758AFEA">
          <wp:simplePos x="0" y="0"/>
          <wp:positionH relativeFrom="column">
            <wp:posOffset>-1905</wp:posOffset>
          </wp:positionH>
          <wp:positionV relativeFrom="paragraph">
            <wp:posOffset>-3488</wp:posOffset>
          </wp:positionV>
          <wp:extent cx="414228" cy="324000"/>
          <wp:effectExtent l="0" t="0" r="508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28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6E9">
      <w:rPr>
        <w:rFonts w:cs="Times New Roman"/>
        <w:i/>
        <w:sz w:val="18"/>
        <w:szCs w:val="18"/>
        <w:lang w:val="mn-MN"/>
      </w:rPr>
      <w:t>Энэтхэг ба Монгол улсын хот суурин газрын уур амьсгалын өөрчлөлтийг тэсвэрлэх чадвар, түүнд дасан зохицох байдал</w:t>
    </w:r>
    <w:r w:rsidRPr="000606E9">
      <w:rPr>
        <w:rFonts w:cs="Times New Roman"/>
        <w:i/>
        <w:sz w:val="18"/>
        <w:szCs w:val="18"/>
      </w:rPr>
      <w:t xml:space="preserve"> URGENT </w:t>
    </w:r>
    <w:r w:rsidRPr="000606E9">
      <w:rPr>
        <w:rFonts w:cs="Times New Roman"/>
        <w:i/>
        <w:sz w:val="18"/>
        <w:szCs w:val="18"/>
        <w:lang w:val="mn-MN"/>
      </w:rPr>
      <w:t xml:space="preserve">төслийн хүрээнд боловсруулав. </w:t>
    </w:r>
    <w:sdt>
      <w:sdtPr>
        <w:rPr>
          <w:rFonts w:cs="Times New Roman"/>
          <w:i/>
          <w:sz w:val="18"/>
          <w:szCs w:val="18"/>
        </w:rPr>
        <w:id w:val="-19425248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06E9">
          <w:rPr>
            <w:rFonts w:cs="Times New Roman"/>
            <w:i/>
            <w:sz w:val="18"/>
            <w:szCs w:val="18"/>
            <w:lang w:val="mn-MN"/>
          </w:rPr>
          <w:tab/>
        </w:r>
        <w:r w:rsidRPr="000606E9">
          <w:rPr>
            <w:rFonts w:cs="Times New Roman"/>
            <w:i/>
            <w:sz w:val="18"/>
            <w:szCs w:val="18"/>
            <w:lang w:val="mn-MN"/>
          </w:rPr>
          <w:tab/>
        </w:r>
        <w:r w:rsidRPr="000606E9">
          <w:rPr>
            <w:rFonts w:cs="Times New Roman"/>
            <w:i/>
            <w:sz w:val="18"/>
            <w:szCs w:val="18"/>
          </w:rPr>
          <w:tab/>
        </w:r>
        <w:r>
          <w:rPr>
            <w:rFonts w:cs="Times New Roman"/>
            <w:i/>
            <w:sz w:val="18"/>
            <w:szCs w:val="18"/>
          </w:rPr>
          <w:tab/>
        </w:r>
        <w:r>
          <w:rPr>
            <w:rFonts w:cs="Times New Roman"/>
            <w:i/>
            <w:sz w:val="18"/>
            <w:szCs w:val="18"/>
          </w:rPr>
          <w:tab/>
        </w:r>
        <w:r w:rsidRPr="000606E9">
          <w:rPr>
            <w:rFonts w:cs="Times New Roman"/>
            <w:i/>
            <w:sz w:val="18"/>
            <w:szCs w:val="18"/>
          </w:rPr>
          <w:fldChar w:fldCharType="begin"/>
        </w:r>
        <w:r w:rsidRPr="000606E9">
          <w:rPr>
            <w:rFonts w:cs="Times New Roman"/>
            <w:i/>
            <w:sz w:val="18"/>
            <w:szCs w:val="18"/>
          </w:rPr>
          <w:instrText xml:space="preserve"> PAGE   \* MERGEFORMAT </w:instrText>
        </w:r>
        <w:r w:rsidRPr="000606E9">
          <w:rPr>
            <w:rFonts w:cs="Times New Roman"/>
            <w:i/>
            <w:sz w:val="18"/>
            <w:szCs w:val="18"/>
          </w:rPr>
          <w:fldChar w:fldCharType="separate"/>
        </w:r>
        <w:r w:rsidR="00E106EA">
          <w:rPr>
            <w:rFonts w:cs="Times New Roman"/>
            <w:i/>
            <w:noProof/>
            <w:sz w:val="18"/>
            <w:szCs w:val="18"/>
          </w:rPr>
          <w:t>1</w:t>
        </w:r>
        <w:r w:rsidRPr="000606E9">
          <w:rPr>
            <w:rFonts w:cs="Times New Roman"/>
            <w:i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84B97" w14:textId="77777777" w:rsidR="00E106EA" w:rsidRDefault="00E106EA" w:rsidP="003C6251">
      <w:pPr>
        <w:spacing w:after="0" w:line="240" w:lineRule="auto"/>
      </w:pPr>
      <w:r>
        <w:separator/>
      </w:r>
    </w:p>
  </w:footnote>
  <w:footnote w:type="continuationSeparator" w:id="0">
    <w:p w14:paraId="71654688" w14:textId="77777777" w:rsidR="00E106EA" w:rsidRDefault="00E106EA" w:rsidP="003C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6D64" w14:textId="7B0A1521" w:rsidR="00E00B37" w:rsidRPr="00BD0136" w:rsidRDefault="00E00B37" w:rsidP="00BD0136">
    <w:pPr>
      <w:pStyle w:val="Header"/>
    </w:pPr>
    <w:r>
      <w:rPr>
        <w:noProof/>
      </w:rPr>
      <w:drawing>
        <wp:inline distT="0" distB="0" distL="0" distR="0" wp14:anchorId="4CD98434" wp14:editId="4FB1AA69">
          <wp:extent cx="5753100" cy="571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DF"/>
    <w:multiLevelType w:val="hybridMultilevel"/>
    <w:tmpl w:val="5E2E713C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46F"/>
    <w:multiLevelType w:val="hybridMultilevel"/>
    <w:tmpl w:val="2DC8C5F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DD080E98">
      <w:start w:val="1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8F2"/>
    <w:multiLevelType w:val="multilevel"/>
    <w:tmpl w:val="D6609E96"/>
    <w:lvl w:ilvl="0">
      <w:start w:val="1"/>
      <w:numFmt w:val="decimal"/>
      <w:suff w:val="space"/>
      <w:lvlText w:val="%1."/>
      <w:lvlJc w:val="right"/>
      <w:pPr>
        <w:ind w:left="198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09EA18E5"/>
    <w:multiLevelType w:val="hybridMultilevel"/>
    <w:tmpl w:val="5ABEA464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1D9D"/>
    <w:multiLevelType w:val="hybridMultilevel"/>
    <w:tmpl w:val="A96AC4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F3A26"/>
    <w:multiLevelType w:val="hybridMultilevel"/>
    <w:tmpl w:val="18388864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0F86"/>
    <w:multiLevelType w:val="hybridMultilevel"/>
    <w:tmpl w:val="805260C8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7AD"/>
    <w:multiLevelType w:val="hybridMultilevel"/>
    <w:tmpl w:val="8BA6E8A4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6F5"/>
    <w:multiLevelType w:val="hybridMultilevel"/>
    <w:tmpl w:val="2C922440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45E"/>
    <w:multiLevelType w:val="hybridMultilevel"/>
    <w:tmpl w:val="A920D334"/>
    <w:lvl w:ilvl="0" w:tplc="4D400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F3D"/>
    <w:multiLevelType w:val="hybridMultilevel"/>
    <w:tmpl w:val="13F0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10D"/>
    <w:multiLevelType w:val="hybridMultilevel"/>
    <w:tmpl w:val="959E3EA4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00375"/>
    <w:multiLevelType w:val="hybridMultilevel"/>
    <w:tmpl w:val="7B7E37F2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80C94"/>
    <w:multiLevelType w:val="hybridMultilevel"/>
    <w:tmpl w:val="706418F6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B1E0D"/>
    <w:multiLevelType w:val="hybridMultilevel"/>
    <w:tmpl w:val="2B68BC88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C3157"/>
    <w:multiLevelType w:val="hybridMultilevel"/>
    <w:tmpl w:val="46CE9C9A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C46DC"/>
    <w:multiLevelType w:val="hybridMultilevel"/>
    <w:tmpl w:val="6680947E"/>
    <w:lvl w:ilvl="0" w:tplc="3E4A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C273E"/>
    <w:multiLevelType w:val="hybridMultilevel"/>
    <w:tmpl w:val="81DC6E30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A293A"/>
    <w:multiLevelType w:val="hybridMultilevel"/>
    <w:tmpl w:val="82684260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C18E4"/>
    <w:multiLevelType w:val="hybridMultilevel"/>
    <w:tmpl w:val="06CE5AC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728E2"/>
    <w:multiLevelType w:val="hybridMultilevel"/>
    <w:tmpl w:val="320423F4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15"/>
  </w:num>
  <w:num w:numId="17">
    <w:abstractNumId w:val="12"/>
  </w:num>
  <w:num w:numId="18">
    <w:abstractNumId w:val="6"/>
  </w:num>
  <w:num w:numId="19">
    <w:abstractNumId w:val="10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51"/>
    <w:rsid w:val="00000E48"/>
    <w:rsid w:val="00000F26"/>
    <w:rsid w:val="000026C8"/>
    <w:rsid w:val="00002EB2"/>
    <w:rsid w:val="000030F0"/>
    <w:rsid w:val="000048EB"/>
    <w:rsid w:val="00006250"/>
    <w:rsid w:val="000069F5"/>
    <w:rsid w:val="00006AB4"/>
    <w:rsid w:val="00006DB1"/>
    <w:rsid w:val="00007A18"/>
    <w:rsid w:val="000105EB"/>
    <w:rsid w:val="0001093A"/>
    <w:rsid w:val="00010C32"/>
    <w:rsid w:val="000113AE"/>
    <w:rsid w:val="000118C8"/>
    <w:rsid w:val="00012B3E"/>
    <w:rsid w:val="00012F0F"/>
    <w:rsid w:val="000137D9"/>
    <w:rsid w:val="0001661A"/>
    <w:rsid w:val="000172D5"/>
    <w:rsid w:val="0001752A"/>
    <w:rsid w:val="000176E9"/>
    <w:rsid w:val="000178A3"/>
    <w:rsid w:val="00017D61"/>
    <w:rsid w:val="00021C2E"/>
    <w:rsid w:val="00021C67"/>
    <w:rsid w:val="00022656"/>
    <w:rsid w:val="00022E7D"/>
    <w:rsid w:val="00023A7E"/>
    <w:rsid w:val="00023EEF"/>
    <w:rsid w:val="00024327"/>
    <w:rsid w:val="000244B9"/>
    <w:rsid w:val="00026899"/>
    <w:rsid w:val="00027CE1"/>
    <w:rsid w:val="00030CE1"/>
    <w:rsid w:val="0003126E"/>
    <w:rsid w:val="000315E2"/>
    <w:rsid w:val="00031FDB"/>
    <w:rsid w:val="00032E55"/>
    <w:rsid w:val="00033028"/>
    <w:rsid w:val="00033AE7"/>
    <w:rsid w:val="00034B4C"/>
    <w:rsid w:val="00035C38"/>
    <w:rsid w:val="00036538"/>
    <w:rsid w:val="0003754F"/>
    <w:rsid w:val="000404E4"/>
    <w:rsid w:val="00040929"/>
    <w:rsid w:val="00042699"/>
    <w:rsid w:val="00043448"/>
    <w:rsid w:val="00044D8E"/>
    <w:rsid w:val="0004503E"/>
    <w:rsid w:val="000453C8"/>
    <w:rsid w:val="0004605A"/>
    <w:rsid w:val="000479BB"/>
    <w:rsid w:val="00050B51"/>
    <w:rsid w:val="00050BE0"/>
    <w:rsid w:val="00052001"/>
    <w:rsid w:val="0005358C"/>
    <w:rsid w:val="00053A14"/>
    <w:rsid w:val="00054319"/>
    <w:rsid w:val="00054468"/>
    <w:rsid w:val="00054E1D"/>
    <w:rsid w:val="00054FCD"/>
    <w:rsid w:val="00055D99"/>
    <w:rsid w:val="0005682D"/>
    <w:rsid w:val="000606E9"/>
    <w:rsid w:val="000622C5"/>
    <w:rsid w:val="00063123"/>
    <w:rsid w:val="00063D5B"/>
    <w:rsid w:val="00064996"/>
    <w:rsid w:val="00064A78"/>
    <w:rsid w:val="00065EDE"/>
    <w:rsid w:val="00066005"/>
    <w:rsid w:val="00066B08"/>
    <w:rsid w:val="00067265"/>
    <w:rsid w:val="00067DC0"/>
    <w:rsid w:val="00071DAD"/>
    <w:rsid w:val="0007311C"/>
    <w:rsid w:val="00073FFF"/>
    <w:rsid w:val="00074B75"/>
    <w:rsid w:val="00075827"/>
    <w:rsid w:val="0007584E"/>
    <w:rsid w:val="00076FBF"/>
    <w:rsid w:val="00080EA7"/>
    <w:rsid w:val="0008268F"/>
    <w:rsid w:val="00082FA1"/>
    <w:rsid w:val="00083EB1"/>
    <w:rsid w:val="000846C7"/>
    <w:rsid w:val="00084EF6"/>
    <w:rsid w:val="00085E87"/>
    <w:rsid w:val="00086713"/>
    <w:rsid w:val="000873B4"/>
    <w:rsid w:val="00087655"/>
    <w:rsid w:val="000907A2"/>
    <w:rsid w:val="000910DB"/>
    <w:rsid w:val="000918AD"/>
    <w:rsid w:val="00091A49"/>
    <w:rsid w:val="00092364"/>
    <w:rsid w:val="00092504"/>
    <w:rsid w:val="00093853"/>
    <w:rsid w:val="00093C4E"/>
    <w:rsid w:val="00093CCF"/>
    <w:rsid w:val="000942C0"/>
    <w:rsid w:val="00095199"/>
    <w:rsid w:val="000964B9"/>
    <w:rsid w:val="00097765"/>
    <w:rsid w:val="000A0EBA"/>
    <w:rsid w:val="000A0EDC"/>
    <w:rsid w:val="000A1295"/>
    <w:rsid w:val="000A147F"/>
    <w:rsid w:val="000A1DF0"/>
    <w:rsid w:val="000A2015"/>
    <w:rsid w:val="000A3105"/>
    <w:rsid w:val="000A55E2"/>
    <w:rsid w:val="000A5B3D"/>
    <w:rsid w:val="000A70AA"/>
    <w:rsid w:val="000A75A5"/>
    <w:rsid w:val="000A75E0"/>
    <w:rsid w:val="000A7C67"/>
    <w:rsid w:val="000B04B0"/>
    <w:rsid w:val="000B07D7"/>
    <w:rsid w:val="000B213B"/>
    <w:rsid w:val="000B2A19"/>
    <w:rsid w:val="000B355A"/>
    <w:rsid w:val="000B4221"/>
    <w:rsid w:val="000B4797"/>
    <w:rsid w:val="000B5220"/>
    <w:rsid w:val="000B5BBB"/>
    <w:rsid w:val="000B75C7"/>
    <w:rsid w:val="000C085B"/>
    <w:rsid w:val="000C0961"/>
    <w:rsid w:val="000C14CA"/>
    <w:rsid w:val="000C1E9F"/>
    <w:rsid w:val="000C22B1"/>
    <w:rsid w:val="000C41F0"/>
    <w:rsid w:val="000C4826"/>
    <w:rsid w:val="000C602F"/>
    <w:rsid w:val="000C65EE"/>
    <w:rsid w:val="000C6A98"/>
    <w:rsid w:val="000C6B09"/>
    <w:rsid w:val="000C74E5"/>
    <w:rsid w:val="000D0700"/>
    <w:rsid w:val="000D091A"/>
    <w:rsid w:val="000D0E61"/>
    <w:rsid w:val="000D1147"/>
    <w:rsid w:val="000D24A9"/>
    <w:rsid w:val="000D28F6"/>
    <w:rsid w:val="000D2BA3"/>
    <w:rsid w:val="000D3BDA"/>
    <w:rsid w:val="000D45A9"/>
    <w:rsid w:val="000D4A3F"/>
    <w:rsid w:val="000D4C91"/>
    <w:rsid w:val="000D51F3"/>
    <w:rsid w:val="000D5D07"/>
    <w:rsid w:val="000D6A59"/>
    <w:rsid w:val="000D6C39"/>
    <w:rsid w:val="000E0113"/>
    <w:rsid w:val="000E246D"/>
    <w:rsid w:val="000E2DAA"/>
    <w:rsid w:val="000E3291"/>
    <w:rsid w:val="000E341F"/>
    <w:rsid w:val="000E4ABB"/>
    <w:rsid w:val="000E527E"/>
    <w:rsid w:val="000E5696"/>
    <w:rsid w:val="000E56C0"/>
    <w:rsid w:val="000E5D74"/>
    <w:rsid w:val="000E60D3"/>
    <w:rsid w:val="000E7224"/>
    <w:rsid w:val="000E7EB8"/>
    <w:rsid w:val="000F0042"/>
    <w:rsid w:val="000F0FE8"/>
    <w:rsid w:val="000F28F6"/>
    <w:rsid w:val="000F2A38"/>
    <w:rsid w:val="000F2B55"/>
    <w:rsid w:val="000F43F0"/>
    <w:rsid w:val="000F4466"/>
    <w:rsid w:val="000F5EBE"/>
    <w:rsid w:val="000F70CE"/>
    <w:rsid w:val="000F71BD"/>
    <w:rsid w:val="00100099"/>
    <w:rsid w:val="0010030C"/>
    <w:rsid w:val="001011DB"/>
    <w:rsid w:val="001019F9"/>
    <w:rsid w:val="00101C34"/>
    <w:rsid w:val="001023DC"/>
    <w:rsid w:val="00103DF9"/>
    <w:rsid w:val="00105BA9"/>
    <w:rsid w:val="00105C79"/>
    <w:rsid w:val="00105E9E"/>
    <w:rsid w:val="00106922"/>
    <w:rsid w:val="001071C4"/>
    <w:rsid w:val="001100AA"/>
    <w:rsid w:val="0011054B"/>
    <w:rsid w:val="0011116D"/>
    <w:rsid w:val="0011127B"/>
    <w:rsid w:val="00113970"/>
    <w:rsid w:val="001139ED"/>
    <w:rsid w:val="00115085"/>
    <w:rsid w:val="00115243"/>
    <w:rsid w:val="00116572"/>
    <w:rsid w:val="0011716C"/>
    <w:rsid w:val="0011768A"/>
    <w:rsid w:val="001201B8"/>
    <w:rsid w:val="00121559"/>
    <w:rsid w:val="00122F6B"/>
    <w:rsid w:val="0012376F"/>
    <w:rsid w:val="00124BB9"/>
    <w:rsid w:val="00125C5D"/>
    <w:rsid w:val="00127257"/>
    <w:rsid w:val="0013088B"/>
    <w:rsid w:val="001311F0"/>
    <w:rsid w:val="00132377"/>
    <w:rsid w:val="00132F39"/>
    <w:rsid w:val="001341EF"/>
    <w:rsid w:val="001356A3"/>
    <w:rsid w:val="00136768"/>
    <w:rsid w:val="001376ED"/>
    <w:rsid w:val="0013771B"/>
    <w:rsid w:val="001400FC"/>
    <w:rsid w:val="00140F6B"/>
    <w:rsid w:val="00140F7E"/>
    <w:rsid w:val="0014127F"/>
    <w:rsid w:val="00142526"/>
    <w:rsid w:val="00142B7D"/>
    <w:rsid w:val="001431C7"/>
    <w:rsid w:val="00143257"/>
    <w:rsid w:val="001440CB"/>
    <w:rsid w:val="001451AA"/>
    <w:rsid w:val="00145621"/>
    <w:rsid w:val="001460B5"/>
    <w:rsid w:val="00146D72"/>
    <w:rsid w:val="0014786C"/>
    <w:rsid w:val="001503C0"/>
    <w:rsid w:val="001529A1"/>
    <w:rsid w:val="00154942"/>
    <w:rsid w:val="001552AA"/>
    <w:rsid w:val="00155594"/>
    <w:rsid w:val="001558BA"/>
    <w:rsid w:val="00155A2C"/>
    <w:rsid w:val="00155E37"/>
    <w:rsid w:val="001563C9"/>
    <w:rsid w:val="00157568"/>
    <w:rsid w:val="00157E85"/>
    <w:rsid w:val="001610D2"/>
    <w:rsid w:val="0016435E"/>
    <w:rsid w:val="00164A05"/>
    <w:rsid w:val="00165CB9"/>
    <w:rsid w:val="00165D04"/>
    <w:rsid w:val="00166310"/>
    <w:rsid w:val="001668D6"/>
    <w:rsid w:val="001669FA"/>
    <w:rsid w:val="001707E4"/>
    <w:rsid w:val="001724EC"/>
    <w:rsid w:val="00173699"/>
    <w:rsid w:val="00174004"/>
    <w:rsid w:val="0017464B"/>
    <w:rsid w:val="00174A4F"/>
    <w:rsid w:val="00175436"/>
    <w:rsid w:val="0017609F"/>
    <w:rsid w:val="00176776"/>
    <w:rsid w:val="00176987"/>
    <w:rsid w:val="001769C0"/>
    <w:rsid w:val="001800F1"/>
    <w:rsid w:val="001807A1"/>
    <w:rsid w:val="00180FBB"/>
    <w:rsid w:val="00180FC1"/>
    <w:rsid w:val="00182843"/>
    <w:rsid w:val="00183126"/>
    <w:rsid w:val="0018337E"/>
    <w:rsid w:val="00183EE4"/>
    <w:rsid w:val="00184517"/>
    <w:rsid w:val="001847F7"/>
    <w:rsid w:val="00185271"/>
    <w:rsid w:val="00186AC1"/>
    <w:rsid w:val="00186AE1"/>
    <w:rsid w:val="00186C72"/>
    <w:rsid w:val="00187459"/>
    <w:rsid w:val="00191144"/>
    <w:rsid w:val="00191FF6"/>
    <w:rsid w:val="0019354B"/>
    <w:rsid w:val="00193DD1"/>
    <w:rsid w:val="00195265"/>
    <w:rsid w:val="00195982"/>
    <w:rsid w:val="0019753A"/>
    <w:rsid w:val="00197D8D"/>
    <w:rsid w:val="001A06E7"/>
    <w:rsid w:val="001A0C6A"/>
    <w:rsid w:val="001A0ED1"/>
    <w:rsid w:val="001A150E"/>
    <w:rsid w:val="001A20ED"/>
    <w:rsid w:val="001A2175"/>
    <w:rsid w:val="001A27FE"/>
    <w:rsid w:val="001A3319"/>
    <w:rsid w:val="001A4657"/>
    <w:rsid w:val="001A4CBA"/>
    <w:rsid w:val="001A4F69"/>
    <w:rsid w:val="001A5A92"/>
    <w:rsid w:val="001A60E7"/>
    <w:rsid w:val="001A6DB1"/>
    <w:rsid w:val="001A79CC"/>
    <w:rsid w:val="001B0797"/>
    <w:rsid w:val="001B07F6"/>
    <w:rsid w:val="001B10EA"/>
    <w:rsid w:val="001B22CA"/>
    <w:rsid w:val="001B3DCE"/>
    <w:rsid w:val="001B42A6"/>
    <w:rsid w:val="001B4C53"/>
    <w:rsid w:val="001B55C3"/>
    <w:rsid w:val="001B5AF0"/>
    <w:rsid w:val="001B63C0"/>
    <w:rsid w:val="001B6DBB"/>
    <w:rsid w:val="001C07F5"/>
    <w:rsid w:val="001C0918"/>
    <w:rsid w:val="001C0E8F"/>
    <w:rsid w:val="001C200F"/>
    <w:rsid w:val="001C276A"/>
    <w:rsid w:val="001C277E"/>
    <w:rsid w:val="001C3210"/>
    <w:rsid w:val="001C36FE"/>
    <w:rsid w:val="001C3701"/>
    <w:rsid w:val="001C3860"/>
    <w:rsid w:val="001C3BD0"/>
    <w:rsid w:val="001C3F85"/>
    <w:rsid w:val="001C4AE0"/>
    <w:rsid w:val="001C4B4E"/>
    <w:rsid w:val="001C50B0"/>
    <w:rsid w:val="001C6291"/>
    <w:rsid w:val="001D0DE7"/>
    <w:rsid w:val="001D1D0F"/>
    <w:rsid w:val="001D2936"/>
    <w:rsid w:val="001D3B67"/>
    <w:rsid w:val="001D588D"/>
    <w:rsid w:val="001D688A"/>
    <w:rsid w:val="001D6CA3"/>
    <w:rsid w:val="001D702F"/>
    <w:rsid w:val="001D7C6B"/>
    <w:rsid w:val="001E0A0F"/>
    <w:rsid w:val="001E1565"/>
    <w:rsid w:val="001E2235"/>
    <w:rsid w:val="001E232E"/>
    <w:rsid w:val="001E2BEA"/>
    <w:rsid w:val="001E43D7"/>
    <w:rsid w:val="001E4A8C"/>
    <w:rsid w:val="001E544E"/>
    <w:rsid w:val="001E6DEB"/>
    <w:rsid w:val="001E70B6"/>
    <w:rsid w:val="001E76B8"/>
    <w:rsid w:val="001F0080"/>
    <w:rsid w:val="001F1063"/>
    <w:rsid w:val="001F2508"/>
    <w:rsid w:val="001F5EAF"/>
    <w:rsid w:val="001F797B"/>
    <w:rsid w:val="00200D63"/>
    <w:rsid w:val="00202185"/>
    <w:rsid w:val="00202849"/>
    <w:rsid w:val="002036E4"/>
    <w:rsid w:val="0020378C"/>
    <w:rsid w:val="002039BF"/>
    <w:rsid w:val="00203C35"/>
    <w:rsid w:val="00203F8C"/>
    <w:rsid w:val="00204594"/>
    <w:rsid w:val="00204BA2"/>
    <w:rsid w:val="002059B8"/>
    <w:rsid w:val="00205E6D"/>
    <w:rsid w:val="00206AC6"/>
    <w:rsid w:val="00210CEC"/>
    <w:rsid w:val="00210F8B"/>
    <w:rsid w:val="00211138"/>
    <w:rsid w:val="00211AC7"/>
    <w:rsid w:val="00211C65"/>
    <w:rsid w:val="0021288E"/>
    <w:rsid w:val="0021356B"/>
    <w:rsid w:val="00213CF6"/>
    <w:rsid w:val="00214B95"/>
    <w:rsid w:val="002161AA"/>
    <w:rsid w:val="002168A1"/>
    <w:rsid w:val="0021711E"/>
    <w:rsid w:val="002176EA"/>
    <w:rsid w:val="00220628"/>
    <w:rsid w:val="00221619"/>
    <w:rsid w:val="0022180F"/>
    <w:rsid w:val="00222100"/>
    <w:rsid w:val="002227D9"/>
    <w:rsid w:val="00222B8C"/>
    <w:rsid w:val="0022331F"/>
    <w:rsid w:val="002236C7"/>
    <w:rsid w:val="00225B31"/>
    <w:rsid w:val="00231549"/>
    <w:rsid w:val="00231898"/>
    <w:rsid w:val="00232451"/>
    <w:rsid w:val="00232AE3"/>
    <w:rsid w:val="00233B7C"/>
    <w:rsid w:val="00233C96"/>
    <w:rsid w:val="00234C8C"/>
    <w:rsid w:val="00234E09"/>
    <w:rsid w:val="00235E8E"/>
    <w:rsid w:val="002362E4"/>
    <w:rsid w:val="002377A0"/>
    <w:rsid w:val="00237BA2"/>
    <w:rsid w:val="002406CD"/>
    <w:rsid w:val="00241E86"/>
    <w:rsid w:val="00242E8E"/>
    <w:rsid w:val="002434AA"/>
    <w:rsid w:val="00243587"/>
    <w:rsid w:val="00244469"/>
    <w:rsid w:val="0024455B"/>
    <w:rsid w:val="0024523E"/>
    <w:rsid w:val="0024583D"/>
    <w:rsid w:val="00245E49"/>
    <w:rsid w:val="002462C2"/>
    <w:rsid w:val="00246398"/>
    <w:rsid w:val="002468A5"/>
    <w:rsid w:val="00247156"/>
    <w:rsid w:val="00247402"/>
    <w:rsid w:val="00247C46"/>
    <w:rsid w:val="0025038A"/>
    <w:rsid w:val="0025064C"/>
    <w:rsid w:val="002509ED"/>
    <w:rsid w:val="00251D8C"/>
    <w:rsid w:val="0025202A"/>
    <w:rsid w:val="00252238"/>
    <w:rsid w:val="00252E15"/>
    <w:rsid w:val="0025311E"/>
    <w:rsid w:val="00253C4C"/>
    <w:rsid w:val="00253D09"/>
    <w:rsid w:val="00253EAB"/>
    <w:rsid w:val="00253F35"/>
    <w:rsid w:val="002545DD"/>
    <w:rsid w:val="00256EEA"/>
    <w:rsid w:val="00257967"/>
    <w:rsid w:val="00257D38"/>
    <w:rsid w:val="00260105"/>
    <w:rsid w:val="0026170D"/>
    <w:rsid w:val="00261B89"/>
    <w:rsid w:val="00262099"/>
    <w:rsid w:val="002625BC"/>
    <w:rsid w:val="00262946"/>
    <w:rsid w:val="002635D1"/>
    <w:rsid w:val="002647A1"/>
    <w:rsid w:val="002647C4"/>
    <w:rsid w:val="00264CCE"/>
    <w:rsid w:val="00267785"/>
    <w:rsid w:val="00267B0C"/>
    <w:rsid w:val="0027074A"/>
    <w:rsid w:val="00270F33"/>
    <w:rsid w:val="00271E7A"/>
    <w:rsid w:val="002724C1"/>
    <w:rsid w:val="00272A9D"/>
    <w:rsid w:val="00272BAE"/>
    <w:rsid w:val="00273607"/>
    <w:rsid w:val="00274C5C"/>
    <w:rsid w:val="00276525"/>
    <w:rsid w:val="0027686A"/>
    <w:rsid w:val="00276A70"/>
    <w:rsid w:val="00276D1C"/>
    <w:rsid w:val="002776A1"/>
    <w:rsid w:val="00277E93"/>
    <w:rsid w:val="00280163"/>
    <w:rsid w:val="00280FE9"/>
    <w:rsid w:val="0028107B"/>
    <w:rsid w:val="00281B06"/>
    <w:rsid w:val="002823D9"/>
    <w:rsid w:val="002828FB"/>
    <w:rsid w:val="00284F3F"/>
    <w:rsid w:val="0028503D"/>
    <w:rsid w:val="00285675"/>
    <w:rsid w:val="0028576A"/>
    <w:rsid w:val="00285FCE"/>
    <w:rsid w:val="002865D1"/>
    <w:rsid w:val="00290D04"/>
    <w:rsid w:val="002912B6"/>
    <w:rsid w:val="00291ACB"/>
    <w:rsid w:val="00292652"/>
    <w:rsid w:val="002928CF"/>
    <w:rsid w:val="00292DCB"/>
    <w:rsid w:val="00293D24"/>
    <w:rsid w:val="00293EBE"/>
    <w:rsid w:val="002940ED"/>
    <w:rsid w:val="00296CA1"/>
    <w:rsid w:val="00296CA4"/>
    <w:rsid w:val="00296DA4"/>
    <w:rsid w:val="0029745C"/>
    <w:rsid w:val="002A06CA"/>
    <w:rsid w:val="002A0BA6"/>
    <w:rsid w:val="002A1307"/>
    <w:rsid w:val="002A197C"/>
    <w:rsid w:val="002A1C27"/>
    <w:rsid w:val="002A2D38"/>
    <w:rsid w:val="002A48B5"/>
    <w:rsid w:val="002A51D8"/>
    <w:rsid w:val="002B0DEF"/>
    <w:rsid w:val="002B0F50"/>
    <w:rsid w:val="002B0F60"/>
    <w:rsid w:val="002B1CE1"/>
    <w:rsid w:val="002B2646"/>
    <w:rsid w:val="002B309C"/>
    <w:rsid w:val="002B4600"/>
    <w:rsid w:val="002B50FD"/>
    <w:rsid w:val="002B576C"/>
    <w:rsid w:val="002B6683"/>
    <w:rsid w:val="002B706B"/>
    <w:rsid w:val="002B74C8"/>
    <w:rsid w:val="002B764E"/>
    <w:rsid w:val="002C1115"/>
    <w:rsid w:val="002C2D20"/>
    <w:rsid w:val="002C31C8"/>
    <w:rsid w:val="002C4983"/>
    <w:rsid w:val="002C6ABB"/>
    <w:rsid w:val="002D0829"/>
    <w:rsid w:val="002D0843"/>
    <w:rsid w:val="002D17D6"/>
    <w:rsid w:val="002D1E54"/>
    <w:rsid w:val="002D24AE"/>
    <w:rsid w:val="002D295D"/>
    <w:rsid w:val="002D49A6"/>
    <w:rsid w:val="002D6A2F"/>
    <w:rsid w:val="002D74CB"/>
    <w:rsid w:val="002D7B51"/>
    <w:rsid w:val="002E0024"/>
    <w:rsid w:val="002E15CE"/>
    <w:rsid w:val="002E1C5A"/>
    <w:rsid w:val="002E1F26"/>
    <w:rsid w:val="002E2966"/>
    <w:rsid w:val="002E3509"/>
    <w:rsid w:val="002E3BD9"/>
    <w:rsid w:val="002E7FB8"/>
    <w:rsid w:val="002F08DE"/>
    <w:rsid w:val="002F17CD"/>
    <w:rsid w:val="002F2D49"/>
    <w:rsid w:val="002F31A0"/>
    <w:rsid w:val="002F3E19"/>
    <w:rsid w:val="002F4574"/>
    <w:rsid w:val="002F4A70"/>
    <w:rsid w:val="002F5ED2"/>
    <w:rsid w:val="002F7033"/>
    <w:rsid w:val="002F7D81"/>
    <w:rsid w:val="003010DA"/>
    <w:rsid w:val="003018E2"/>
    <w:rsid w:val="0030209A"/>
    <w:rsid w:val="00302844"/>
    <w:rsid w:val="00302BE1"/>
    <w:rsid w:val="0030336A"/>
    <w:rsid w:val="003036A6"/>
    <w:rsid w:val="0030396F"/>
    <w:rsid w:val="00303A5F"/>
    <w:rsid w:val="00303B54"/>
    <w:rsid w:val="00303ECC"/>
    <w:rsid w:val="003053F2"/>
    <w:rsid w:val="003058E2"/>
    <w:rsid w:val="00305FE3"/>
    <w:rsid w:val="00306F97"/>
    <w:rsid w:val="003101DC"/>
    <w:rsid w:val="00310439"/>
    <w:rsid w:val="0031106D"/>
    <w:rsid w:val="00311439"/>
    <w:rsid w:val="00311816"/>
    <w:rsid w:val="0031234F"/>
    <w:rsid w:val="0031293C"/>
    <w:rsid w:val="00313D44"/>
    <w:rsid w:val="00314012"/>
    <w:rsid w:val="0031401A"/>
    <w:rsid w:val="00314696"/>
    <w:rsid w:val="003148D8"/>
    <w:rsid w:val="00314CF0"/>
    <w:rsid w:val="00315C2C"/>
    <w:rsid w:val="0031644D"/>
    <w:rsid w:val="003166EA"/>
    <w:rsid w:val="0031752D"/>
    <w:rsid w:val="003201F2"/>
    <w:rsid w:val="00320225"/>
    <w:rsid w:val="00320335"/>
    <w:rsid w:val="0032070C"/>
    <w:rsid w:val="003217E9"/>
    <w:rsid w:val="00321D6D"/>
    <w:rsid w:val="00322807"/>
    <w:rsid w:val="00324247"/>
    <w:rsid w:val="0032441C"/>
    <w:rsid w:val="003245EB"/>
    <w:rsid w:val="00324748"/>
    <w:rsid w:val="00324BDF"/>
    <w:rsid w:val="00324D09"/>
    <w:rsid w:val="00327445"/>
    <w:rsid w:val="003275D5"/>
    <w:rsid w:val="00330BB2"/>
    <w:rsid w:val="00330DB6"/>
    <w:rsid w:val="003313A6"/>
    <w:rsid w:val="00332601"/>
    <w:rsid w:val="0033335F"/>
    <w:rsid w:val="003359AB"/>
    <w:rsid w:val="003359BF"/>
    <w:rsid w:val="00335B09"/>
    <w:rsid w:val="00336053"/>
    <w:rsid w:val="00337214"/>
    <w:rsid w:val="00337555"/>
    <w:rsid w:val="00337D7B"/>
    <w:rsid w:val="0034182A"/>
    <w:rsid w:val="00341E57"/>
    <w:rsid w:val="00341EA0"/>
    <w:rsid w:val="00341EA8"/>
    <w:rsid w:val="00342414"/>
    <w:rsid w:val="003424D3"/>
    <w:rsid w:val="003425A9"/>
    <w:rsid w:val="0034265C"/>
    <w:rsid w:val="003447E2"/>
    <w:rsid w:val="00345214"/>
    <w:rsid w:val="003467D5"/>
    <w:rsid w:val="00347000"/>
    <w:rsid w:val="0034711D"/>
    <w:rsid w:val="0034730F"/>
    <w:rsid w:val="00350912"/>
    <w:rsid w:val="00351D87"/>
    <w:rsid w:val="00352233"/>
    <w:rsid w:val="0035289D"/>
    <w:rsid w:val="00353D1B"/>
    <w:rsid w:val="0035407C"/>
    <w:rsid w:val="003541DD"/>
    <w:rsid w:val="00354B35"/>
    <w:rsid w:val="00355A9F"/>
    <w:rsid w:val="00360901"/>
    <w:rsid w:val="00360E34"/>
    <w:rsid w:val="00361600"/>
    <w:rsid w:val="00363207"/>
    <w:rsid w:val="0036373B"/>
    <w:rsid w:val="003647EA"/>
    <w:rsid w:val="00364EBD"/>
    <w:rsid w:val="00365A73"/>
    <w:rsid w:val="00365C1C"/>
    <w:rsid w:val="00366758"/>
    <w:rsid w:val="00366B2E"/>
    <w:rsid w:val="00366D72"/>
    <w:rsid w:val="00367D22"/>
    <w:rsid w:val="00367E80"/>
    <w:rsid w:val="00367EBC"/>
    <w:rsid w:val="0037059D"/>
    <w:rsid w:val="0037067D"/>
    <w:rsid w:val="00371686"/>
    <w:rsid w:val="0037173D"/>
    <w:rsid w:val="00371D6B"/>
    <w:rsid w:val="00374B1A"/>
    <w:rsid w:val="003750BB"/>
    <w:rsid w:val="003752BC"/>
    <w:rsid w:val="00375953"/>
    <w:rsid w:val="00376C69"/>
    <w:rsid w:val="003776CA"/>
    <w:rsid w:val="003800A4"/>
    <w:rsid w:val="00380B25"/>
    <w:rsid w:val="0038228D"/>
    <w:rsid w:val="0038350D"/>
    <w:rsid w:val="00384505"/>
    <w:rsid w:val="00384C4F"/>
    <w:rsid w:val="00384E50"/>
    <w:rsid w:val="00385DA4"/>
    <w:rsid w:val="00386C20"/>
    <w:rsid w:val="00386D6D"/>
    <w:rsid w:val="0038799E"/>
    <w:rsid w:val="00387F44"/>
    <w:rsid w:val="003901B6"/>
    <w:rsid w:val="00390517"/>
    <w:rsid w:val="00390A41"/>
    <w:rsid w:val="00390A99"/>
    <w:rsid w:val="00391EF8"/>
    <w:rsid w:val="003921E4"/>
    <w:rsid w:val="00392845"/>
    <w:rsid w:val="00392853"/>
    <w:rsid w:val="00392ED8"/>
    <w:rsid w:val="003931F9"/>
    <w:rsid w:val="00393DD5"/>
    <w:rsid w:val="00394898"/>
    <w:rsid w:val="00394AAF"/>
    <w:rsid w:val="00395B22"/>
    <w:rsid w:val="00395B39"/>
    <w:rsid w:val="00396087"/>
    <w:rsid w:val="003961BB"/>
    <w:rsid w:val="00396368"/>
    <w:rsid w:val="00396451"/>
    <w:rsid w:val="0039703B"/>
    <w:rsid w:val="003974C1"/>
    <w:rsid w:val="003A02B6"/>
    <w:rsid w:val="003A0EBF"/>
    <w:rsid w:val="003A11C7"/>
    <w:rsid w:val="003A1744"/>
    <w:rsid w:val="003A2C39"/>
    <w:rsid w:val="003A41AE"/>
    <w:rsid w:val="003A44D1"/>
    <w:rsid w:val="003A5AA5"/>
    <w:rsid w:val="003A5C62"/>
    <w:rsid w:val="003A6070"/>
    <w:rsid w:val="003A6305"/>
    <w:rsid w:val="003A6F29"/>
    <w:rsid w:val="003A709C"/>
    <w:rsid w:val="003A7EF1"/>
    <w:rsid w:val="003B0C11"/>
    <w:rsid w:val="003B1F28"/>
    <w:rsid w:val="003B1F64"/>
    <w:rsid w:val="003B3110"/>
    <w:rsid w:val="003B33E4"/>
    <w:rsid w:val="003B4742"/>
    <w:rsid w:val="003B48EA"/>
    <w:rsid w:val="003B5AD4"/>
    <w:rsid w:val="003B6A90"/>
    <w:rsid w:val="003B6F28"/>
    <w:rsid w:val="003B7207"/>
    <w:rsid w:val="003B7D8B"/>
    <w:rsid w:val="003C10AF"/>
    <w:rsid w:val="003C1616"/>
    <w:rsid w:val="003C1859"/>
    <w:rsid w:val="003C1A86"/>
    <w:rsid w:val="003C29D3"/>
    <w:rsid w:val="003C4312"/>
    <w:rsid w:val="003C4318"/>
    <w:rsid w:val="003C5408"/>
    <w:rsid w:val="003C5675"/>
    <w:rsid w:val="003C5B64"/>
    <w:rsid w:val="003C6251"/>
    <w:rsid w:val="003C6462"/>
    <w:rsid w:val="003C6F46"/>
    <w:rsid w:val="003C71F8"/>
    <w:rsid w:val="003D1BCC"/>
    <w:rsid w:val="003D2453"/>
    <w:rsid w:val="003D248F"/>
    <w:rsid w:val="003D34DF"/>
    <w:rsid w:val="003D37D9"/>
    <w:rsid w:val="003D38C9"/>
    <w:rsid w:val="003D3A5F"/>
    <w:rsid w:val="003D4193"/>
    <w:rsid w:val="003D43FC"/>
    <w:rsid w:val="003D6EF5"/>
    <w:rsid w:val="003D7188"/>
    <w:rsid w:val="003E0938"/>
    <w:rsid w:val="003E1088"/>
    <w:rsid w:val="003E176D"/>
    <w:rsid w:val="003E2381"/>
    <w:rsid w:val="003E3DA7"/>
    <w:rsid w:val="003E4178"/>
    <w:rsid w:val="003E5020"/>
    <w:rsid w:val="003E5422"/>
    <w:rsid w:val="003E630F"/>
    <w:rsid w:val="003E6DD3"/>
    <w:rsid w:val="003E721E"/>
    <w:rsid w:val="003E74DF"/>
    <w:rsid w:val="003F091F"/>
    <w:rsid w:val="003F0997"/>
    <w:rsid w:val="003F1A19"/>
    <w:rsid w:val="003F2093"/>
    <w:rsid w:val="003F2158"/>
    <w:rsid w:val="003F2EDB"/>
    <w:rsid w:val="003F3B2C"/>
    <w:rsid w:val="003F417F"/>
    <w:rsid w:val="003F45C3"/>
    <w:rsid w:val="003F6987"/>
    <w:rsid w:val="00400F6E"/>
    <w:rsid w:val="00401A12"/>
    <w:rsid w:val="00401CA0"/>
    <w:rsid w:val="00402B84"/>
    <w:rsid w:val="00403CE2"/>
    <w:rsid w:val="00403EFB"/>
    <w:rsid w:val="00404851"/>
    <w:rsid w:val="00405F45"/>
    <w:rsid w:val="0040667B"/>
    <w:rsid w:val="004067A0"/>
    <w:rsid w:val="00406F9C"/>
    <w:rsid w:val="00407848"/>
    <w:rsid w:val="00407E41"/>
    <w:rsid w:val="004104A2"/>
    <w:rsid w:val="00411554"/>
    <w:rsid w:val="004115E5"/>
    <w:rsid w:val="00411819"/>
    <w:rsid w:val="00411AE4"/>
    <w:rsid w:val="00411C93"/>
    <w:rsid w:val="00411D3C"/>
    <w:rsid w:val="004124C4"/>
    <w:rsid w:val="0041254B"/>
    <w:rsid w:val="00412E1B"/>
    <w:rsid w:val="004138C3"/>
    <w:rsid w:val="00413E5F"/>
    <w:rsid w:val="00414F72"/>
    <w:rsid w:val="00420B61"/>
    <w:rsid w:val="00422A5C"/>
    <w:rsid w:val="004231C3"/>
    <w:rsid w:val="004248FA"/>
    <w:rsid w:val="004249E8"/>
    <w:rsid w:val="00426964"/>
    <w:rsid w:val="0043014B"/>
    <w:rsid w:val="00430D22"/>
    <w:rsid w:val="00430E3C"/>
    <w:rsid w:val="004318C2"/>
    <w:rsid w:val="004328C7"/>
    <w:rsid w:val="00432C51"/>
    <w:rsid w:val="004345C7"/>
    <w:rsid w:val="0043673D"/>
    <w:rsid w:val="00436B4E"/>
    <w:rsid w:val="00436E53"/>
    <w:rsid w:val="0044064A"/>
    <w:rsid w:val="004407D8"/>
    <w:rsid w:val="0044186B"/>
    <w:rsid w:val="00441AA2"/>
    <w:rsid w:val="00443023"/>
    <w:rsid w:val="00443EC2"/>
    <w:rsid w:val="00444587"/>
    <w:rsid w:val="00445BD6"/>
    <w:rsid w:val="00445DE8"/>
    <w:rsid w:val="00446249"/>
    <w:rsid w:val="0044783D"/>
    <w:rsid w:val="00447E17"/>
    <w:rsid w:val="00447E72"/>
    <w:rsid w:val="00447FD4"/>
    <w:rsid w:val="00450113"/>
    <w:rsid w:val="00450BB1"/>
    <w:rsid w:val="00450E41"/>
    <w:rsid w:val="00450E4C"/>
    <w:rsid w:val="00451F4E"/>
    <w:rsid w:val="00455AAB"/>
    <w:rsid w:val="00455E83"/>
    <w:rsid w:val="00455F04"/>
    <w:rsid w:val="00457317"/>
    <w:rsid w:val="00463094"/>
    <w:rsid w:val="004633DA"/>
    <w:rsid w:val="00463486"/>
    <w:rsid w:val="004651CE"/>
    <w:rsid w:val="00465426"/>
    <w:rsid w:val="00465CB0"/>
    <w:rsid w:val="004664C7"/>
    <w:rsid w:val="00466C6D"/>
    <w:rsid w:val="00467401"/>
    <w:rsid w:val="00467C7F"/>
    <w:rsid w:val="0047083E"/>
    <w:rsid w:val="00470BF2"/>
    <w:rsid w:val="004728DD"/>
    <w:rsid w:val="00472930"/>
    <w:rsid w:val="00472FAF"/>
    <w:rsid w:val="004737BB"/>
    <w:rsid w:val="00474A9B"/>
    <w:rsid w:val="00477AE4"/>
    <w:rsid w:val="00477D84"/>
    <w:rsid w:val="004806DE"/>
    <w:rsid w:val="00480901"/>
    <w:rsid w:val="00481361"/>
    <w:rsid w:val="00483012"/>
    <w:rsid w:val="0048493B"/>
    <w:rsid w:val="00484A61"/>
    <w:rsid w:val="004852C0"/>
    <w:rsid w:val="004853AB"/>
    <w:rsid w:val="004856AD"/>
    <w:rsid w:val="00485B29"/>
    <w:rsid w:val="00486202"/>
    <w:rsid w:val="00487017"/>
    <w:rsid w:val="004904CF"/>
    <w:rsid w:val="00491F7E"/>
    <w:rsid w:val="0049347E"/>
    <w:rsid w:val="0049538B"/>
    <w:rsid w:val="004959D1"/>
    <w:rsid w:val="00496584"/>
    <w:rsid w:val="00496697"/>
    <w:rsid w:val="0049677C"/>
    <w:rsid w:val="00497821"/>
    <w:rsid w:val="00497845"/>
    <w:rsid w:val="004A1DA1"/>
    <w:rsid w:val="004A22E6"/>
    <w:rsid w:val="004A2AAE"/>
    <w:rsid w:val="004A415C"/>
    <w:rsid w:val="004A470B"/>
    <w:rsid w:val="004A489D"/>
    <w:rsid w:val="004A4ECE"/>
    <w:rsid w:val="004A640F"/>
    <w:rsid w:val="004B1979"/>
    <w:rsid w:val="004B1F98"/>
    <w:rsid w:val="004B260E"/>
    <w:rsid w:val="004B2B63"/>
    <w:rsid w:val="004B34C9"/>
    <w:rsid w:val="004B3F6A"/>
    <w:rsid w:val="004B4648"/>
    <w:rsid w:val="004B482B"/>
    <w:rsid w:val="004B4FB6"/>
    <w:rsid w:val="004B6B41"/>
    <w:rsid w:val="004B7B10"/>
    <w:rsid w:val="004B7EB4"/>
    <w:rsid w:val="004B7F29"/>
    <w:rsid w:val="004C2440"/>
    <w:rsid w:val="004C41B2"/>
    <w:rsid w:val="004C4613"/>
    <w:rsid w:val="004C4AD6"/>
    <w:rsid w:val="004C552B"/>
    <w:rsid w:val="004C7192"/>
    <w:rsid w:val="004C7EBE"/>
    <w:rsid w:val="004D158E"/>
    <w:rsid w:val="004D2EE3"/>
    <w:rsid w:val="004D345B"/>
    <w:rsid w:val="004D3BDA"/>
    <w:rsid w:val="004D4310"/>
    <w:rsid w:val="004D4954"/>
    <w:rsid w:val="004D56B3"/>
    <w:rsid w:val="004D6FE2"/>
    <w:rsid w:val="004D715F"/>
    <w:rsid w:val="004E060A"/>
    <w:rsid w:val="004E09E6"/>
    <w:rsid w:val="004E25F5"/>
    <w:rsid w:val="004E35AD"/>
    <w:rsid w:val="004E4811"/>
    <w:rsid w:val="004E48D5"/>
    <w:rsid w:val="004E4E6E"/>
    <w:rsid w:val="004E50C6"/>
    <w:rsid w:val="004E5D6A"/>
    <w:rsid w:val="004E7D60"/>
    <w:rsid w:val="004F1D3C"/>
    <w:rsid w:val="004F22CC"/>
    <w:rsid w:val="004F2918"/>
    <w:rsid w:val="004F3DCB"/>
    <w:rsid w:val="004F4AE4"/>
    <w:rsid w:val="004F4E44"/>
    <w:rsid w:val="004F4EA1"/>
    <w:rsid w:val="004F4FBA"/>
    <w:rsid w:val="004F5498"/>
    <w:rsid w:val="004F5C70"/>
    <w:rsid w:val="004F638F"/>
    <w:rsid w:val="004F666F"/>
    <w:rsid w:val="004F6902"/>
    <w:rsid w:val="004F784D"/>
    <w:rsid w:val="004F7C63"/>
    <w:rsid w:val="00500758"/>
    <w:rsid w:val="00500981"/>
    <w:rsid w:val="00500F81"/>
    <w:rsid w:val="00503270"/>
    <w:rsid w:val="0050394C"/>
    <w:rsid w:val="00503F1A"/>
    <w:rsid w:val="00504993"/>
    <w:rsid w:val="00504D01"/>
    <w:rsid w:val="00504DCD"/>
    <w:rsid w:val="00505D9B"/>
    <w:rsid w:val="00505F68"/>
    <w:rsid w:val="005070D3"/>
    <w:rsid w:val="0051104D"/>
    <w:rsid w:val="005114D1"/>
    <w:rsid w:val="00511F54"/>
    <w:rsid w:val="0051240C"/>
    <w:rsid w:val="00512AF2"/>
    <w:rsid w:val="005130B3"/>
    <w:rsid w:val="005138A3"/>
    <w:rsid w:val="00513978"/>
    <w:rsid w:val="00514399"/>
    <w:rsid w:val="00514C2C"/>
    <w:rsid w:val="00514EDC"/>
    <w:rsid w:val="00517302"/>
    <w:rsid w:val="00517C1B"/>
    <w:rsid w:val="00521373"/>
    <w:rsid w:val="00521874"/>
    <w:rsid w:val="00522561"/>
    <w:rsid w:val="0052263A"/>
    <w:rsid w:val="00522796"/>
    <w:rsid w:val="0052294E"/>
    <w:rsid w:val="005238A3"/>
    <w:rsid w:val="00523CCA"/>
    <w:rsid w:val="00523DF2"/>
    <w:rsid w:val="00524B5F"/>
    <w:rsid w:val="00524B64"/>
    <w:rsid w:val="005252E3"/>
    <w:rsid w:val="005261D3"/>
    <w:rsid w:val="005262DF"/>
    <w:rsid w:val="005268CE"/>
    <w:rsid w:val="00527517"/>
    <w:rsid w:val="005275A1"/>
    <w:rsid w:val="00527A21"/>
    <w:rsid w:val="0053071B"/>
    <w:rsid w:val="005308C9"/>
    <w:rsid w:val="00530C01"/>
    <w:rsid w:val="00530F2E"/>
    <w:rsid w:val="00532C0B"/>
    <w:rsid w:val="00532F36"/>
    <w:rsid w:val="00532F39"/>
    <w:rsid w:val="00533C1F"/>
    <w:rsid w:val="00534133"/>
    <w:rsid w:val="005365E8"/>
    <w:rsid w:val="00536733"/>
    <w:rsid w:val="00537376"/>
    <w:rsid w:val="0053758E"/>
    <w:rsid w:val="00537A23"/>
    <w:rsid w:val="00540210"/>
    <w:rsid w:val="00540A18"/>
    <w:rsid w:val="00541968"/>
    <w:rsid w:val="00541BAB"/>
    <w:rsid w:val="00541DB2"/>
    <w:rsid w:val="00542A5B"/>
    <w:rsid w:val="00542FE8"/>
    <w:rsid w:val="005437CF"/>
    <w:rsid w:val="00543C66"/>
    <w:rsid w:val="005444E7"/>
    <w:rsid w:val="00547CAC"/>
    <w:rsid w:val="00550DE3"/>
    <w:rsid w:val="00551108"/>
    <w:rsid w:val="00551524"/>
    <w:rsid w:val="00553CF8"/>
    <w:rsid w:val="005549EA"/>
    <w:rsid w:val="005551CA"/>
    <w:rsid w:val="005552D4"/>
    <w:rsid w:val="00555481"/>
    <w:rsid w:val="00555E85"/>
    <w:rsid w:val="00556A36"/>
    <w:rsid w:val="005571AD"/>
    <w:rsid w:val="005571C4"/>
    <w:rsid w:val="005578D7"/>
    <w:rsid w:val="00557CF4"/>
    <w:rsid w:val="00560133"/>
    <w:rsid w:val="005610C8"/>
    <w:rsid w:val="00561810"/>
    <w:rsid w:val="00563C2F"/>
    <w:rsid w:val="00565EFD"/>
    <w:rsid w:val="00566045"/>
    <w:rsid w:val="00566193"/>
    <w:rsid w:val="005667BC"/>
    <w:rsid w:val="005671FF"/>
    <w:rsid w:val="0057044B"/>
    <w:rsid w:val="00570E5E"/>
    <w:rsid w:val="00571AC7"/>
    <w:rsid w:val="00572815"/>
    <w:rsid w:val="0057340C"/>
    <w:rsid w:val="00573633"/>
    <w:rsid w:val="00574297"/>
    <w:rsid w:val="00575B0F"/>
    <w:rsid w:val="00575F11"/>
    <w:rsid w:val="005773D1"/>
    <w:rsid w:val="00582387"/>
    <w:rsid w:val="005823A6"/>
    <w:rsid w:val="00582408"/>
    <w:rsid w:val="00583579"/>
    <w:rsid w:val="00585E23"/>
    <w:rsid w:val="00587266"/>
    <w:rsid w:val="00587AD3"/>
    <w:rsid w:val="00587FDA"/>
    <w:rsid w:val="00590708"/>
    <w:rsid w:val="0059290B"/>
    <w:rsid w:val="00592A46"/>
    <w:rsid w:val="00592D97"/>
    <w:rsid w:val="0059342E"/>
    <w:rsid w:val="005938FA"/>
    <w:rsid w:val="005947FE"/>
    <w:rsid w:val="00594FFC"/>
    <w:rsid w:val="00595594"/>
    <w:rsid w:val="00595B78"/>
    <w:rsid w:val="005A189E"/>
    <w:rsid w:val="005A1AFB"/>
    <w:rsid w:val="005A33CF"/>
    <w:rsid w:val="005A366B"/>
    <w:rsid w:val="005A5204"/>
    <w:rsid w:val="005A610D"/>
    <w:rsid w:val="005A616D"/>
    <w:rsid w:val="005A69CB"/>
    <w:rsid w:val="005B080F"/>
    <w:rsid w:val="005B0ED5"/>
    <w:rsid w:val="005B202E"/>
    <w:rsid w:val="005B25A4"/>
    <w:rsid w:val="005B523B"/>
    <w:rsid w:val="005B536D"/>
    <w:rsid w:val="005B554A"/>
    <w:rsid w:val="005B5D88"/>
    <w:rsid w:val="005B605F"/>
    <w:rsid w:val="005B6071"/>
    <w:rsid w:val="005B700A"/>
    <w:rsid w:val="005B7317"/>
    <w:rsid w:val="005B792D"/>
    <w:rsid w:val="005B7E98"/>
    <w:rsid w:val="005C0081"/>
    <w:rsid w:val="005C033A"/>
    <w:rsid w:val="005C2AD2"/>
    <w:rsid w:val="005C2E6B"/>
    <w:rsid w:val="005C378D"/>
    <w:rsid w:val="005C460A"/>
    <w:rsid w:val="005C473D"/>
    <w:rsid w:val="005C483B"/>
    <w:rsid w:val="005C4F2D"/>
    <w:rsid w:val="005C5344"/>
    <w:rsid w:val="005C619D"/>
    <w:rsid w:val="005D0427"/>
    <w:rsid w:val="005D1350"/>
    <w:rsid w:val="005D1D13"/>
    <w:rsid w:val="005D238D"/>
    <w:rsid w:val="005D27B4"/>
    <w:rsid w:val="005D2885"/>
    <w:rsid w:val="005D29CA"/>
    <w:rsid w:val="005D2AAF"/>
    <w:rsid w:val="005D3758"/>
    <w:rsid w:val="005D386E"/>
    <w:rsid w:val="005D45B2"/>
    <w:rsid w:val="005D4A24"/>
    <w:rsid w:val="005D4B5F"/>
    <w:rsid w:val="005D4C65"/>
    <w:rsid w:val="005D5400"/>
    <w:rsid w:val="005D5727"/>
    <w:rsid w:val="005D5FBF"/>
    <w:rsid w:val="005D6673"/>
    <w:rsid w:val="005D697B"/>
    <w:rsid w:val="005D7B1C"/>
    <w:rsid w:val="005D7EB5"/>
    <w:rsid w:val="005E0F05"/>
    <w:rsid w:val="005E1084"/>
    <w:rsid w:val="005E1163"/>
    <w:rsid w:val="005E1D86"/>
    <w:rsid w:val="005E26DE"/>
    <w:rsid w:val="005E3149"/>
    <w:rsid w:val="005E381E"/>
    <w:rsid w:val="005E7573"/>
    <w:rsid w:val="005E7A1D"/>
    <w:rsid w:val="005F0C9D"/>
    <w:rsid w:val="005F0E1B"/>
    <w:rsid w:val="005F1534"/>
    <w:rsid w:val="005F19F8"/>
    <w:rsid w:val="005F1C98"/>
    <w:rsid w:val="005F2F1B"/>
    <w:rsid w:val="005F4EFD"/>
    <w:rsid w:val="005F5570"/>
    <w:rsid w:val="005F610C"/>
    <w:rsid w:val="0060097F"/>
    <w:rsid w:val="00600FE1"/>
    <w:rsid w:val="006011B7"/>
    <w:rsid w:val="0060172B"/>
    <w:rsid w:val="0060195F"/>
    <w:rsid w:val="00601DF6"/>
    <w:rsid w:val="00602566"/>
    <w:rsid w:val="00604E56"/>
    <w:rsid w:val="006050CB"/>
    <w:rsid w:val="00605D23"/>
    <w:rsid w:val="006061DF"/>
    <w:rsid w:val="006068C1"/>
    <w:rsid w:val="00606F40"/>
    <w:rsid w:val="006071EA"/>
    <w:rsid w:val="0061062A"/>
    <w:rsid w:val="00611B53"/>
    <w:rsid w:val="0061299C"/>
    <w:rsid w:val="00613683"/>
    <w:rsid w:val="00614311"/>
    <w:rsid w:val="0061590E"/>
    <w:rsid w:val="006166AD"/>
    <w:rsid w:val="0061746F"/>
    <w:rsid w:val="00617635"/>
    <w:rsid w:val="00617B0B"/>
    <w:rsid w:val="00620477"/>
    <w:rsid w:val="006207DB"/>
    <w:rsid w:val="006207E5"/>
    <w:rsid w:val="006212B9"/>
    <w:rsid w:val="006213BD"/>
    <w:rsid w:val="006217B3"/>
    <w:rsid w:val="00622454"/>
    <w:rsid w:val="006238B8"/>
    <w:rsid w:val="00623C97"/>
    <w:rsid w:val="0062424A"/>
    <w:rsid w:val="00624A49"/>
    <w:rsid w:val="00624B5C"/>
    <w:rsid w:val="00624B68"/>
    <w:rsid w:val="00624CFA"/>
    <w:rsid w:val="00632B00"/>
    <w:rsid w:val="00633636"/>
    <w:rsid w:val="00633C40"/>
    <w:rsid w:val="00634241"/>
    <w:rsid w:val="006345D1"/>
    <w:rsid w:val="00635122"/>
    <w:rsid w:val="006356AA"/>
    <w:rsid w:val="00635E3A"/>
    <w:rsid w:val="006361A5"/>
    <w:rsid w:val="00636EA8"/>
    <w:rsid w:val="00636FBA"/>
    <w:rsid w:val="006377C7"/>
    <w:rsid w:val="00640058"/>
    <w:rsid w:val="00642F18"/>
    <w:rsid w:val="00643610"/>
    <w:rsid w:val="00643EEB"/>
    <w:rsid w:val="00644C0C"/>
    <w:rsid w:val="006450D3"/>
    <w:rsid w:val="00645898"/>
    <w:rsid w:val="00645D62"/>
    <w:rsid w:val="00646351"/>
    <w:rsid w:val="00650124"/>
    <w:rsid w:val="00650193"/>
    <w:rsid w:val="00650D09"/>
    <w:rsid w:val="00651742"/>
    <w:rsid w:val="00652211"/>
    <w:rsid w:val="00652A1B"/>
    <w:rsid w:val="00652B11"/>
    <w:rsid w:val="00653B79"/>
    <w:rsid w:val="00655DC8"/>
    <w:rsid w:val="006563E8"/>
    <w:rsid w:val="00656432"/>
    <w:rsid w:val="006569F3"/>
    <w:rsid w:val="00656B25"/>
    <w:rsid w:val="00656C31"/>
    <w:rsid w:val="006610EA"/>
    <w:rsid w:val="006616E3"/>
    <w:rsid w:val="00662607"/>
    <w:rsid w:val="00663D0C"/>
    <w:rsid w:val="00663E57"/>
    <w:rsid w:val="00665839"/>
    <w:rsid w:val="006664DC"/>
    <w:rsid w:val="0066666A"/>
    <w:rsid w:val="00667EA1"/>
    <w:rsid w:val="00671AB5"/>
    <w:rsid w:val="00671AB7"/>
    <w:rsid w:val="00671BCC"/>
    <w:rsid w:val="00671CE0"/>
    <w:rsid w:val="0067248A"/>
    <w:rsid w:val="0067285B"/>
    <w:rsid w:val="00675A89"/>
    <w:rsid w:val="006772DC"/>
    <w:rsid w:val="00677A42"/>
    <w:rsid w:val="00677F77"/>
    <w:rsid w:val="006800A7"/>
    <w:rsid w:val="0068256B"/>
    <w:rsid w:val="00682AE1"/>
    <w:rsid w:val="00682E58"/>
    <w:rsid w:val="00683683"/>
    <w:rsid w:val="00684A2C"/>
    <w:rsid w:val="00684A53"/>
    <w:rsid w:val="00685A5D"/>
    <w:rsid w:val="00685BCD"/>
    <w:rsid w:val="00686483"/>
    <w:rsid w:val="006873CF"/>
    <w:rsid w:val="00687DED"/>
    <w:rsid w:val="00691AA2"/>
    <w:rsid w:val="00691C16"/>
    <w:rsid w:val="0069228D"/>
    <w:rsid w:val="00692321"/>
    <w:rsid w:val="00693491"/>
    <w:rsid w:val="006936F7"/>
    <w:rsid w:val="00693AA5"/>
    <w:rsid w:val="00695303"/>
    <w:rsid w:val="006961A8"/>
    <w:rsid w:val="006969A5"/>
    <w:rsid w:val="006969F0"/>
    <w:rsid w:val="00697319"/>
    <w:rsid w:val="00697947"/>
    <w:rsid w:val="00697ADF"/>
    <w:rsid w:val="006A0677"/>
    <w:rsid w:val="006A153B"/>
    <w:rsid w:val="006A1E0D"/>
    <w:rsid w:val="006A2CEB"/>
    <w:rsid w:val="006A32B2"/>
    <w:rsid w:val="006A347F"/>
    <w:rsid w:val="006A373C"/>
    <w:rsid w:val="006A3910"/>
    <w:rsid w:val="006A3AA9"/>
    <w:rsid w:val="006A42DF"/>
    <w:rsid w:val="006A43E1"/>
    <w:rsid w:val="006A4F37"/>
    <w:rsid w:val="006A5DE6"/>
    <w:rsid w:val="006A7D07"/>
    <w:rsid w:val="006B120D"/>
    <w:rsid w:val="006B1505"/>
    <w:rsid w:val="006B164C"/>
    <w:rsid w:val="006B3602"/>
    <w:rsid w:val="006B4708"/>
    <w:rsid w:val="006B48E2"/>
    <w:rsid w:val="006B5238"/>
    <w:rsid w:val="006B6614"/>
    <w:rsid w:val="006B6A13"/>
    <w:rsid w:val="006B6F07"/>
    <w:rsid w:val="006B73EE"/>
    <w:rsid w:val="006C071C"/>
    <w:rsid w:val="006C08A4"/>
    <w:rsid w:val="006C0AD7"/>
    <w:rsid w:val="006C1C23"/>
    <w:rsid w:val="006C1E64"/>
    <w:rsid w:val="006C26A6"/>
    <w:rsid w:val="006C2C63"/>
    <w:rsid w:val="006C32F5"/>
    <w:rsid w:val="006C3533"/>
    <w:rsid w:val="006C358F"/>
    <w:rsid w:val="006C3778"/>
    <w:rsid w:val="006C3E38"/>
    <w:rsid w:val="006C4655"/>
    <w:rsid w:val="006C6A20"/>
    <w:rsid w:val="006C77AB"/>
    <w:rsid w:val="006C7E51"/>
    <w:rsid w:val="006D0A83"/>
    <w:rsid w:val="006D10C6"/>
    <w:rsid w:val="006D1C14"/>
    <w:rsid w:val="006D26C2"/>
    <w:rsid w:val="006D315D"/>
    <w:rsid w:val="006D3DD3"/>
    <w:rsid w:val="006D455A"/>
    <w:rsid w:val="006D7E39"/>
    <w:rsid w:val="006D7FC3"/>
    <w:rsid w:val="006E0B9B"/>
    <w:rsid w:val="006E0DAC"/>
    <w:rsid w:val="006E0E18"/>
    <w:rsid w:val="006E199D"/>
    <w:rsid w:val="006E1A53"/>
    <w:rsid w:val="006E2674"/>
    <w:rsid w:val="006E3C2A"/>
    <w:rsid w:val="006E3E05"/>
    <w:rsid w:val="006E53CD"/>
    <w:rsid w:val="006E6CAA"/>
    <w:rsid w:val="006E7903"/>
    <w:rsid w:val="006E7A96"/>
    <w:rsid w:val="006E7AF1"/>
    <w:rsid w:val="006F0B77"/>
    <w:rsid w:val="006F1538"/>
    <w:rsid w:val="006F177F"/>
    <w:rsid w:val="006F17D8"/>
    <w:rsid w:val="006F269F"/>
    <w:rsid w:val="006F27A1"/>
    <w:rsid w:val="006F56E3"/>
    <w:rsid w:val="006F5846"/>
    <w:rsid w:val="006F6D15"/>
    <w:rsid w:val="006F7654"/>
    <w:rsid w:val="0070033F"/>
    <w:rsid w:val="00701101"/>
    <w:rsid w:val="0070156B"/>
    <w:rsid w:val="00701829"/>
    <w:rsid w:val="00702D49"/>
    <w:rsid w:val="00703A9B"/>
    <w:rsid w:val="007043CF"/>
    <w:rsid w:val="00705736"/>
    <w:rsid w:val="00706417"/>
    <w:rsid w:val="0070650C"/>
    <w:rsid w:val="00706B57"/>
    <w:rsid w:val="00707461"/>
    <w:rsid w:val="00707C32"/>
    <w:rsid w:val="007103F9"/>
    <w:rsid w:val="0071054E"/>
    <w:rsid w:val="00710611"/>
    <w:rsid w:val="0071075E"/>
    <w:rsid w:val="00710B0C"/>
    <w:rsid w:val="0071182A"/>
    <w:rsid w:val="007120AB"/>
    <w:rsid w:val="0071348F"/>
    <w:rsid w:val="00713C76"/>
    <w:rsid w:val="0071443B"/>
    <w:rsid w:val="0071548A"/>
    <w:rsid w:val="007154D3"/>
    <w:rsid w:val="007167A8"/>
    <w:rsid w:val="00716C9A"/>
    <w:rsid w:val="00717F89"/>
    <w:rsid w:val="00720E61"/>
    <w:rsid w:val="00721DD4"/>
    <w:rsid w:val="007225DE"/>
    <w:rsid w:val="007226F4"/>
    <w:rsid w:val="00724E68"/>
    <w:rsid w:val="0072523B"/>
    <w:rsid w:val="007262C7"/>
    <w:rsid w:val="00726569"/>
    <w:rsid w:val="00726E02"/>
    <w:rsid w:val="00727014"/>
    <w:rsid w:val="00727C35"/>
    <w:rsid w:val="0073011F"/>
    <w:rsid w:val="0073141A"/>
    <w:rsid w:val="0073155F"/>
    <w:rsid w:val="00731818"/>
    <w:rsid w:val="00731B7E"/>
    <w:rsid w:val="00731BE5"/>
    <w:rsid w:val="00731C56"/>
    <w:rsid w:val="007322CB"/>
    <w:rsid w:val="00734E42"/>
    <w:rsid w:val="007359FD"/>
    <w:rsid w:val="00735F7A"/>
    <w:rsid w:val="00736C60"/>
    <w:rsid w:val="00737F12"/>
    <w:rsid w:val="007401DA"/>
    <w:rsid w:val="00741605"/>
    <w:rsid w:val="00741D4E"/>
    <w:rsid w:val="007424D3"/>
    <w:rsid w:val="00742675"/>
    <w:rsid w:val="00742C65"/>
    <w:rsid w:val="00742CD0"/>
    <w:rsid w:val="00742FAC"/>
    <w:rsid w:val="00743E32"/>
    <w:rsid w:val="0074404B"/>
    <w:rsid w:val="00744123"/>
    <w:rsid w:val="0074426F"/>
    <w:rsid w:val="007442C6"/>
    <w:rsid w:val="007446E9"/>
    <w:rsid w:val="0074522E"/>
    <w:rsid w:val="00745BC3"/>
    <w:rsid w:val="007463CD"/>
    <w:rsid w:val="0074667F"/>
    <w:rsid w:val="00746A62"/>
    <w:rsid w:val="0074782E"/>
    <w:rsid w:val="00747F24"/>
    <w:rsid w:val="00750E73"/>
    <w:rsid w:val="00751585"/>
    <w:rsid w:val="007517EB"/>
    <w:rsid w:val="0075189F"/>
    <w:rsid w:val="00751D61"/>
    <w:rsid w:val="00751D91"/>
    <w:rsid w:val="00751DB4"/>
    <w:rsid w:val="00752215"/>
    <w:rsid w:val="007522AC"/>
    <w:rsid w:val="007539A3"/>
    <w:rsid w:val="00755141"/>
    <w:rsid w:val="0075523F"/>
    <w:rsid w:val="00755A44"/>
    <w:rsid w:val="00755E01"/>
    <w:rsid w:val="007564DC"/>
    <w:rsid w:val="00757BD9"/>
    <w:rsid w:val="00757DBC"/>
    <w:rsid w:val="00760386"/>
    <w:rsid w:val="00761014"/>
    <w:rsid w:val="0076238C"/>
    <w:rsid w:val="00762C1D"/>
    <w:rsid w:val="00763E91"/>
    <w:rsid w:val="007649AE"/>
    <w:rsid w:val="007651E8"/>
    <w:rsid w:val="007654DE"/>
    <w:rsid w:val="00766248"/>
    <w:rsid w:val="00766930"/>
    <w:rsid w:val="007676A2"/>
    <w:rsid w:val="00767EAE"/>
    <w:rsid w:val="0077089A"/>
    <w:rsid w:val="00771288"/>
    <w:rsid w:val="00771894"/>
    <w:rsid w:val="0077239C"/>
    <w:rsid w:val="0077479A"/>
    <w:rsid w:val="007752A3"/>
    <w:rsid w:val="00775EDA"/>
    <w:rsid w:val="00776AF8"/>
    <w:rsid w:val="00776B69"/>
    <w:rsid w:val="00777B57"/>
    <w:rsid w:val="0078006B"/>
    <w:rsid w:val="0078034D"/>
    <w:rsid w:val="00780BBB"/>
    <w:rsid w:val="0078130D"/>
    <w:rsid w:val="00781922"/>
    <w:rsid w:val="00783755"/>
    <w:rsid w:val="00785AB2"/>
    <w:rsid w:val="00785AF3"/>
    <w:rsid w:val="00785FF7"/>
    <w:rsid w:val="00786337"/>
    <w:rsid w:val="0078650C"/>
    <w:rsid w:val="00786F62"/>
    <w:rsid w:val="0078761A"/>
    <w:rsid w:val="00787DFF"/>
    <w:rsid w:val="00787F3C"/>
    <w:rsid w:val="007906DB"/>
    <w:rsid w:val="00791666"/>
    <w:rsid w:val="00791F2D"/>
    <w:rsid w:val="00792CEA"/>
    <w:rsid w:val="00792E5C"/>
    <w:rsid w:val="00794085"/>
    <w:rsid w:val="00794E0C"/>
    <w:rsid w:val="00795084"/>
    <w:rsid w:val="00795890"/>
    <w:rsid w:val="0079621A"/>
    <w:rsid w:val="0079783B"/>
    <w:rsid w:val="007A04C0"/>
    <w:rsid w:val="007A09D8"/>
    <w:rsid w:val="007A0AE9"/>
    <w:rsid w:val="007A1405"/>
    <w:rsid w:val="007A1513"/>
    <w:rsid w:val="007A1ACA"/>
    <w:rsid w:val="007A1FBE"/>
    <w:rsid w:val="007A2145"/>
    <w:rsid w:val="007A2A70"/>
    <w:rsid w:val="007A2CCD"/>
    <w:rsid w:val="007A2CEC"/>
    <w:rsid w:val="007A3D18"/>
    <w:rsid w:val="007A4341"/>
    <w:rsid w:val="007A44C1"/>
    <w:rsid w:val="007A5959"/>
    <w:rsid w:val="007A5B07"/>
    <w:rsid w:val="007A71E6"/>
    <w:rsid w:val="007A7D9A"/>
    <w:rsid w:val="007B0A5B"/>
    <w:rsid w:val="007B2171"/>
    <w:rsid w:val="007B2D01"/>
    <w:rsid w:val="007B2F75"/>
    <w:rsid w:val="007B5FE3"/>
    <w:rsid w:val="007B74ED"/>
    <w:rsid w:val="007B7CE8"/>
    <w:rsid w:val="007C0E8C"/>
    <w:rsid w:val="007C10EC"/>
    <w:rsid w:val="007C16E9"/>
    <w:rsid w:val="007C1E74"/>
    <w:rsid w:val="007C1FAE"/>
    <w:rsid w:val="007C2B95"/>
    <w:rsid w:val="007C4406"/>
    <w:rsid w:val="007C5622"/>
    <w:rsid w:val="007C58CF"/>
    <w:rsid w:val="007C62BD"/>
    <w:rsid w:val="007C6A20"/>
    <w:rsid w:val="007C7050"/>
    <w:rsid w:val="007C70D8"/>
    <w:rsid w:val="007D0040"/>
    <w:rsid w:val="007D0863"/>
    <w:rsid w:val="007D10AA"/>
    <w:rsid w:val="007D1527"/>
    <w:rsid w:val="007D198E"/>
    <w:rsid w:val="007D1D01"/>
    <w:rsid w:val="007D2B1B"/>
    <w:rsid w:val="007D2B81"/>
    <w:rsid w:val="007D2E05"/>
    <w:rsid w:val="007D306F"/>
    <w:rsid w:val="007D31B2"/>
    <w:rsid w:val="007D36F9"/>
    <w:rsid w:val="007D3D83"/>
    <w:rsid w:val="007D4171"/>
    <w:rsid w:val="007D4968"/>
    <w:rsid w:val="007D4C8C"/>
    <w:rsid w:val="007D6A0E"/>
    <w:rsid w:val="007D79F4"/>
    <w:rsid w:val="007E0F5A"/>
    <w:rsid w:val="007E30CD"/>
    <w:rsid w:val="007E39CC"/>
    <w:rsid w:val="007E3B1C"/>
    <w:rsid w:val="007E488D"/>
    <w:rsid w:val="007E5A76"/>
    <w:rsid w:val="007E5CDF"/>
    <w:rsid w:val="007E611F"/>
    <w:rsid w:val="007E71FA"/>
    <w:rsid w:val="007E7394"/>
    <w:rsid w:val="007E7D96"/>
    <w:rsid w:val="007F14DA"/>
    <w:rsid w:val="007F22F6"/>
    <w:rsid w:val="007F2482"/>
    <w:rsid w:val="007F2621"/>
    <w:rsid w:val="007F264A"/>
    <w:rsid w:val="007F27E2"/>
    <w:rsid w:val="007F2902"/>
    <w:rsid w:val="007F3051"/>
    <w:rsid w:val="007F3103"/>
    <w:rsid w:val="007F3715"/>
    <w:rsid w:val="007F3B74"/>
    <w:rsid w:val="007F4F96"/>
    <w:rsid w:val="0080010B"/>
    <w:rsid w:val="00800BF6"/>
    <w:rsid w:val="00800D6E"/>
    <w:rsid w:val="0080194D"/>
    <w:rsid w:val="00801C31"/>
    <w:rsid w:val="00802A21"/>
    <w:rsid w:val="00802BFC"/>
    <w:rsid w:val="008031DB"/>
    <w:rsid w:val="008036DC"/>
    <w:rsid w:val="00804701"/>
    <w:rsid w:val="008061F1"/>
    <w:rsid w:val="00806AA5"/>
    <w:rsid w:val="00806BA4"/>
    <w:rsid w:val="00806C9C"/>
    <w:rsid w:val="0080746F"/>
    <w:rsid w:val="0081069A"/>
    <w:rsid w:val="00810AF6"/>
    <w:rsid w:val="00811108"/>
    <w:rsid w:val="008116E7"/>
    <w:rsid w:val="00813B69"/>
    <w:rsid w:val="00814AD4"/>
    <w:rsid w:val="0081518D"/>
    <w:rsid w:val="00816157"/>
    <w:rsid w:val="00816204"/>
    <w:rsid w:val="00816D42"/>
    <w:rsid w:val="008171B8"/>
    <w:rsid w:val="00820F63"/>
    <w:rsid w:val="00821909"/>
    <w:rsid w:val="00821989"/>
    <w:rsid w:val="008233E5"/>
    <w:rsid w:val="008234A7"/>
    <w:rsid w:val="00823B43"/>
    <w:rsid w:val="00823C97"/>
    <w:rsid w:val="008248D2"/>
    <w:rsid w:val="00824B98"/>
    <w:rsid w:val="00825CAB"/>
    <w:rsid w:val="008260B0"/>
    <w:rsid w:val="0082618F"/>
    <w:rsid w:val="00826BBC"/>
    <w:rsid w:val="00833181"/>
    <w:rsid w:val="008333FC"/>
    <w:rsid w:val="0083446E"/>
    <w:rsid w:val="00834639"/>
    <w:rsid w:val="00834700"/>
    <w:rsid w:val="00834EAB"/>
    <w:rsid w:val="0083527A"/>
    <w:rsid w:val="00835732"/>
    <w:rsid w:val="00835889"/>
    <w:rsid w:val="00836533"/>
    <w:rsid w:val="00837ACD"/>
    <w:rsid w:val="00840211"/>
    <w:rsid w:val="00840843"/>
    <w:rsid w:val="00840977"/>
    <w:rsid w:val="00840B57"/>
    <w:rsid w:val="00841196"/>
    <w:rsid w:val="008412ED"/>
    <w:rsid w:val="00841536"/>
    <w:rsid w:val="0084179C"/>
    <w:rsid w:val="00841AD2"/>
    <w:rsid w:val="0084215A"/>
    <w:rsid w:val="00842709"/>
    <w:rsid w:val="00843FF8"/>
    <w:rsid w:val="00845662"/>
    <w:rsid w:val="0084606C"/>
    <w:rsid w:val="0084629E"/>
    <w:rsid w:val="00846F3C"/>
    <w:rsid w:val="008479A8"/>
    <w:rsid w:val="00850018"/>
    <w:rsid w:val="00850A08"/>
    <w:rsid w:val="00850AD9"/>
    <w:rsid w:val="00850F05"/>
    <w:rsid w:val="00851411"/>
    <w:rsid w:val="00852357"/>
    <w:rsid w:val="008530DF"/>
    <w:rsid w:val="00853838"/>
    <w:rsid w:val="00860AE8"/>
    <w:rsid w:val="008610A7"/>
    <w:rsid w:val="008618EF"/>
    <w:rsid w:val="00861CA4"/>
    <w:rsid w:val="008631F8"/>
    <w:rsid w:val="00863E4B"/>
    <w:rsid w:val="0086458E"/>
    <w:rsid w:val="00864A29"/>
    <w:rsid w:val="00865558"/>
    <w:rsid w:val="00865A19"/>
    <w:rsid w:val="00865F80"/>
    <w:rsid w:val="00866AD1"/>
    <w:rsid w:val="00867680"/>
    <w:rsid w:val="00870481"/>
    <w:rsid w:val="00870E38"/>
    <w:rsid w:val="00871B99"/>
    <w:rsid w:val="0087364A"/>
    <w:rsid w:val="00876B2B"/>
    <w:rsid w:val="008777E4"/>
    <w:rsid w:val="008778D8"/>
    <w:rsid w:val="00880091"/>
    <w:rsid w:val="00880815"/>
    <w:rsid w:val="00880E48"/>
    <w:rsid w:val="00882941"/>
    <w:rsid w:val="00883424"/>
    <w:rsid w:val="00885240"/>
    <w:rsid w:val="00885F0F"/>
    <w:rsid w:val="00891EC3"/>
    <w:rsid w:val="008927DD"/>
    <w:rsid w:val="00892EBA"/>
    <w:rsid w:val="008936CB"/>
    <w:rsid w:val="00893D12"/>
    <w:rsid w:val="00893D6C"/>
    <w:rsid w:val="008944ED"/>
    <w:rsid w:val="008947EB"/>
    <w:rsid w:val="0089552F"/>
    <w:rsid w:val="00896069"/>
    <w:rsid w:val="008965BC"/>
    <w:rsid w:val="00897236"/>
    <w:rsid w:val="008A0296"/>
    <w:rsid w:val="008A0EEC"/>
    <w:rsid w:val="008A2A35"/>
    <w:rsid w:val="008A4C35"/>
    <w:rsid w:val="008A4C8A"/>
    <w:rsid w:val="008A4EEC"/>
    <w:rsid w:val="008A636E"/>
    <w:rsid w:val="008A6485"/>
    <w:rsid w:val="008A6C1E"/>
    <w:rsid w:val="008B0662"/>
    <w:rsid w:val="008B10AB"/>
    <w:rsid w:val="008B13EA"/>
    <w:rsid w:val="008B239E"/>
    <w:rsid w:val="008B4E14"/>
    <w:rsid w:val="008B561B"/>
    <w:rsid w:val="008B5792"/>
    <w:rsid w:val="008B5D86"/>
    <w:rsid w:val="008B698C"/>
    <w:rsid w:val="008B6D67"/>
    <w:rsid w:val="008C0E3E"/>
    <w:rsid w:val="008C1EF7"/>
    <w:rsid w:val="008C356D"/>
    <w:rsid w:val="008C3DC4"/>
    <w:rsid w:val="008C41DC"/>
    <w:rsid w:val="008C438A"/>
    <w:rsid w:val="008C4D4E"/>
    <w:rsid w:val="008C5077"/>
    <w:rsid w:val="008C6074"/>
    <w:rsid w:val="008C6E74"/>
    <w:rsid w:val="008C700E"/>
    <w:rsid w:val="008C75E0"/>
    <w:rsid w:val="008C782D"/>
    <w:rsid w:val="008D0ADA"/>
    <w:rsid w:val="008D0CB0"/>
    <w:rsid w:val="008D0CDC"/>
    <w:rsid w:val="008D1C33"/>
    <w:rsid w:val="008D258E"/>
    <w:rsid w:val="008D2F60"/>
    <w:rsid w:val="008D4A8D"/>
    <w:rsid w:val="008D582F"/>
    <w:rsid w:val="008D621B"/>
    <w:rsid w:val="008D6226"/>
    <w:rsid w:val="008D6CF8"/>
    <w:rsid w:val="008D6DE2"/>
    <w:rsid w:val="008D7949"/>
    <w:rsid w:val="008D7AA6"/>
    <w:rsid w:val="008E0DD7"/>
    <w:rsid w:val="008E1998"/>
    <w:rsid w:val="008E1BFE"/>
    <w:rsid w:val="008E222B"/>
    <w:rsid w:val="008E25D9"/>
    <w:rsid w:val="008E4051"/>
    <w:rsid w:val="008E51E4"/>
    <w:rsid w:val="008E657A"/>
    <w:rsid w:val="008E65A5"/>
    <w:rsid w:val="008E6615"/>
    <w:rsid w:val="008E69D4"/>
    <w:rsid w:val="008E6BF4"/>
    <w:rsid w:val="008E6CB2"/>
    <w:rsid w:val="008E7617"/>
    <w:rsid w:val="008F0528"/>
    <w:rsid w:val="008F0AE7"/>
    <w:rsid w:val="008F0E27"/>
    <w:rsid w:val="008F3FC2"/>
    <w:rsid w:val="008F3FE7"/>
    <w:rsid w:val="008F471C"/>
    <w:rsid w:val="008F4F61"/>
    <w:rsid w:val="008F53A4"/>
    <w:rsid w:val="008F63B1"/>
    <w:rsid w:val="008F6DAB"/>
    <w:rsid w:val="00902D5A"/>
    <w:rsid w:val="00902F06"/>
    <w:rsid w:val="00902FFE"/>
    <w:rsid w:val="009030BD"/>
    <w:rsid w:val="00905194"/>
    <w:rsid w:val="009055B1"/>
    <w:rsid w:val="009055DD"/>
    <w:rsid w:val="00907606"/>
    <w:rsid w:val="00907AF1"/>
    <w:rsid w:val="00907DB8"/>
    <w:rsid w:val="00910021"/>
    <w:rsid w:val="009102AD"/>
    <w:rsid w:val="00910837"/>
    <w:rsid w:val="00910C8E"/>
    <w:rsid w:val="0091107D"/>
    <w:rsid w:val="00912EA0"/>
    <w:rsid w:val="009136C2"/>
    <w:rsid w:val="00913C02"/>
    <w:rsid w:val="00913DD1"/>
    <w:rsid w:val="009145FD"/>
    <w:rsid w:val="00914813"/>
    <w:rsid w:val="00915E2B"/>
    <w:rsid w:val="00916276"/>
    <w:rsid w:val="00920492"/>
    <w:rsid w:val="00920D04"/>
    <w:rsid w:val="00921459"/>
    <w:rsid w:val="0092159B"/>
    <w:rsid w:val="00921F9D"/>
    <w:rsid w:val="00925993"/>
    <w:rsid w:val="00926012"/>
    <w:rsid w:val="00926B93"/>
    <w:rsid w:val="0092709E"/>
    <w:rsid w:val="009271F8"/>
    <w:rsid w:val="009307DA"/>
    <w:rsid w:val="00930FA2"/>
    <w:rsid w:val="00931913"/>
    <w:rsid w:val="009321B3"/>
    <w:rsid w:val="0093292F"/>
    <w:rsid w:val="00933041"/>
    <w:rsid w:val="00933639"/>
    <w:rsid w:val="00933CC8"/>
    <w:rsid w:val="0093447C"/>
    <w:rsid w:val="0093477C"/>
    <w:rsid w:val="009362E7"/>
    <w:rsid w:val="00936790"/>
    <w:rsid w:val="00936CF1"/>
    <w:rsid w:val="00937C68"/>
    <w:rsid w:val="00941F7F"/>
    <w:rsid w:val="00944287"/>
    <w:rsid w:val="00944D4A"/>
    <w:rsid w:val="009454CE"/>
    <w:rsid w:val="0094577B"/>
    <w:rsid w:val="00945FA5"/>
    <w:rsid w:val="00947061"/>
    <w:rsid w:val="00950EE9"/>
    <w:rsid w:val="0095138E"/>
    <w:rsid w:val="0095155B"/>
    <w:rsid w:val="00951B76"/>
    <w:rsid w:val="00951E30"/>
    <w:rsid w:val="00952B85"/>
    <w:rsid w:val="0095503D"/>
    <w:rsid w:val="009568A4"/>
    <w:rsid w:val="00956CE4"/>
    <w:rsid w:val="009574B5"/>
    <w:rsid w:val="009600E2"/>
    <w:rsid w:val="00960367"/>
    <w:rsid w:val="0096046A"/>
    <w:rsid w:val="00960857"/>
    <w:rsid w:val="00961A00"/>
    <w:rsid w:val="00962103"/>
    <w:rsid w:val="00962C43"/>
    <w:rsid w:val="009635E2"/>
    <w:rsid w:val="009638DA"/>
    <w:rsid w:val="00963DBE"/>
    <w:rsid w:val="0096479C"/>
    <w:rsid w:val="009647F7"/>
    <w:rsid w:val="00964E5A"/>
    <w:rsid w:val="00965B91"/>
    <w:rsid w:val="00970564"/>
    <w:rsid w:val="00970693"/>
    <w:rsid w:val="009715BF"/>
    <w:rsid w:val="009719E6"/>
    <w:rsid w:val="0097206C"/>
    <w:rsid w:val="0097207C"/>
    <w:rsid w:val="00972643"/>
    <w:rsid w:val="009740F5"/>
    <w:rsid w:val="00974A1E"/>
    <w:rsid w:val="0097506A"/>
    <w:rsid w:val="00976039"/>
    <w:rsid w:val="00976A30"/>
    <w:rsid w:val="009777AF"/>
    <w:rsid w:val="00977F44"/>
    <w:rsid w:val="00980819"/>
    <w:rsid w:val="0098126C"/>
    <w:rsid w:val="00982029"/>
    <w:rsid w:val="009823C8"/>
    <w:rsid w:val="00982926"/>
    <w:rsid w:val="00983339"/>
    <w:rsid w:val="0098360A"/>
    <w:rsid w:val="00983741"/>
    <w:rsid w:val="00984BFB"/>
    <w:rsid w:val="00984E36"/>
    <w:rsid w:val="009867EB"/>
    <w:rsid w:val="00987536"/>
    <w:rsid w:val="00990612"/>
    <w:rsid w:val="00990BB4"/>
    <w:rsid w:val="00990CC6"/>
    <w:rsid w:val="0099166D"/>
    <w:rsid w:val="00991D15"/>
    <w:rsid w:val="00992901"/>
    <w:rsid w:val="0099384B"/>
    <w:rsid w:val="00994CB1"/>
    <w:rsid w:val="00995B86"/>
    <w:rsid w:val="00995F03"/>
    <w:rsid w:val="00996FFB"/>
    <w:rsid w:val="0099720E"/>
    <w:rsid w:val="009A06D2"/>
    <w:rsid w:val="009A1403"/>
    <w:rsid w:val="009A1436"/>
    <w:rsid w:val="009A1D01"/>
    <w:rsid w:val="009A25C8"/>
    <w:rsid w:val="009A297A"/>
    <w:rsid w:val="009A3D29"/>
    <w:rsid w:val="009A4884"/>
    <w:rsid w:val="009A4A3F"/>
    <w:rsid w:val="009A4A6A"/>
    <w:rsid w:val="009A629E"/>
    <w:rsid w:val="009B014F"/>
    <w:rsid w:val="009B0A8B"/>
    <w:rsid w:val="009B1DDD"/>
    <w:rsid w:val="009B2DDD"/>
    <w:rsid w:val="009B3713"/>
    <w:rsid w:val="009B3DDD"/>
    <w:rsid w:val="009B47EC"/>
    <w:rsid w:val="009B501B"/>
    <w:rsid w:val="009B534C"/>
    <w:rsid w:val="009B5A1B"/>
    <w:rsid w:val="009B7744"/>
    <w:rsid w:val="009C00E8"/>
    <w:rsid w:val="009C067D"/>
    <w:rsid w:val="009C089C"/>
    <w:rsid w:val="009C0C18"/>
    <w:rsid w:val="009C0F10"/>
    <w:rsid w:val="009C1314"/>
    <w:rsid w:val="009C1840"/>
    <w:rsid w:val="009C29F5"/>
    <w:rsid w:val="009C2ED6"/>
    <w:rsid w:val="009C39F6"/>
    <w:rsid w:val="009C4D1B"/>
    <w:rsid w:val="009C6289"/>
    <w:rsid w:val="009C6F24"/>
    <w:rsid w:val="009C70C6"/>
    <w:rsid w:val="009C763C"/>
    <w:rsid w:val="009D021F"/>
    <w:rsid w:val="009D0CCB"/>
    <w:rsid w:val="009D14C6"/>
    <w:rsid w:val="009D216F"/>
    <w:rsid w:val="009D294A"/>
    <w:rsid w:val="009D3040"/>
    <w:rsid w:val="009D3213"/>
    <w:rsid w:val="009D4C68"/>
    <w:rsid w:val="009D5024"/>
    <w:rsid w:val="009D5475"/>
    <w:rsid w:val="009D5B5D"/>
    <w:rsid w:val="009D6059"/>
    <w:rsid w:val="009D74DD"/>
    <w:rsid w:val="009E006F"/>
    <w:rsid w:val="009E00AC"/>
    <w:rsid w:val="009E130B"/>
    <w:rsid w:val="009E1A7B"/>
    <w:rsid w:val="009E1FB1"/>
    <w:rsid w:val="009E412D"/>
    <w:rsid w:val="009E4D1C"/>
    <w:rsid w:val="009E5B13"/>
    <w:rsid w:val="009E76A5"/>
    <w:rsid w:val="009E7967"/>
    <w:rsid w:val="009F0B0F"/>
    <w:rsid w:val="009F10D3"/>
    <w:rsid w:val="009F19A5"/>
    <w:rsid w:val="009F1E99"/>
    <w:rsid w:val="009F28D7"/>
    <w:rsid w:val="009F3562"/>
    <w:rsid w:val="009F42A7"/>
    <w:rsid w:val="009F4656"/>
    <w:rsid w:val="009F5B0B"/>
    <w:rsid w:val="009F5B2E"/>
    <w:rsid w:val="009F72A6"/>
    <w:rsid w:val="009F7E02"/>
    <w:rsid w:val="00A007A5"/>
    <w:rsid w:val="00A01E44"/>
    <w:rsid w:val="00A0217F"/>
    <w:rsid w:val="00A0310B"/>
    <w:rsid w:val="00A031A4"/>
    <w:rsid w:val="00A034EA"/>
    <w:rsid w:val="00A0482D"/>
    <w:rsid w:val="00A04E1B"/>
    <w:rsid w:val="00A05660"/>
    <w:rsid w:val="00A06866"/>
    <w:rsid w:val="00A06D56"/>
    <w:rsid w:val="00A102BF"/>
    <w:rsid w:val="00A10EBD"/>
    <w:rsid w:val="00A11367"/>
    <w:rsid w:val="00A12FB5"/>
    <w:rsid w:val="00A13EA2"/>
    <w:rsid w:val="00A145DD"/>
    <w:rsid w:val="00A146F4"/>
    <w:rsid w:val="00A14B1E"/>
    <w:rsid w:val="00A14F90"/>
    <w:rsid w:val="00A15CB8"/>
    <w:rsid w:val="00A15D30"/>
    <w:rsid w:val="00A16253"/>
    <w:rsid w:val="00A16F30"/>
    <w:rsid w:val="00A1701B"/>
    <w:rsid w:val="00A175E5"/>
    <w:rsid w:val="00A17923"/>
    <w:rsid w:val="00A17B9F"/>
    <w:rsid w:val="00A17DE0"/>
    <w:rsid w:val="00A20AC1"/>
    <w:rsid w:val="00A2135B"/>
    <w:rsid w:val="00A22D65"/>
    <w:rsid w:val="00A22D96"/>
    <w:rsid w:val="00A23271"/>
    <w:rsid w:val="00A23865"/>
    <w:rsid w:val="00A23F6B"/>
    <w:rsid w:val="00A241EE"/>
    <w:rsid w:val="00A251CD"/>
    <w:rsid w:val="00A2583B"/>
    <w:rsid w:val="00A25FDF"/>
    <w:rsid w:val="00A2720E"/>
    <w:rsid w:val="00A3085E"/>
    <w:rsid w:val="00A31EC3"/>
    <w:rsid w:val="00A32533"/>
    <w:rsid w:val="00A34171"/>
    <w:rsid w:val="00A34290"/>
    <w:rsid w:val="00A344F0"/>
    <w:rsid w:val="00A3459B"/>
    <w:rsid w:val="00A345E3"/>
    <w:rsid w:val="00A35633"/>
    <w:rsid w:val="00A35A02"/>
    <w:rsid w:val="00A36216"/>
    <w:rsid w:val="00A3655A"/>
    <w:rsid w:val="00A36D9B"/>
    <w:rsid w:val="00A3765D"/>
    <w:rsid w:val="00A426E7"/>
    <w:rsid w:val="00A42E6B"/>
    <w:rsid w:val="00A43E02"/>
    <w:rsid w:val="00A44747"/>
    <w:rsid w:val="00A448D6"/>
    <w:rsid w:val="00A465FA"/>
    <w:rsid w:val="00A4694A"/>
    <w:rsid w:val="00A47115"/>
    <w:rsid w:val="00A47674"/>
    <w:rsid w:val="00A47A8F"/>
    <w:rsid w:val="00A51234"/>
    <w:rsid w:val="00A514EF"/>
    <w:rsid w:val="00A519BC"/>
    <w:rsid w:val="00A52E6E"/>
    <w:rsid w:val="00A5318B"/>
    <w:rsid w:val="00A53D60"/>
    <w:rsid w:val="00A53F73"/>
    <w:rsid w:val="00A54A42"/>
    <w:rsid w:val="00A55064"/>
    <w:rsid w:val="00A55677"/>
    <w:rsid w:val="00A55BF4"/>
    <w:rsid w:val="00A564C2"/>
    <w:rsid w:val="00A5653F"/>
    <w:rsid w:val="00A576A7"/>
    <w:rsid w:val="00A60231"/>
    <w:rsid w:val="00A60B95"/>
    <w:rsid w:val="00A6101D"/>
    <w:rsid w:val="00A616D9"/>
    <w:rsid w:val="00A6210A"/>
    <w:rsid w:val="00A62DBA"/>
    <w:rsid w:val="00A64B31"/>
    <w:rsid w:val="00A65917"/>
    <w:rsid w:val="00A65B41"/>
    <w:rsid w:val="00A66959"/>
    <w:rsid w:val="00A669A5"/>
    <w:rsid w:val="00A672AB"/>
    <w:rsid w:val="00A67F68"/>
    <w:rsid w:val="00A7072D"/>
    <w:rsid w:val="00A70D99"/>
    <w:rsid w:val="00A72081"/>
    <w:rsid w:val="00A72D9B"/>
    <w:rsid w:val="00A7348C"/>
    <w:rsid w:val="00A74678"/>
    <w:rsid w:val="00A75254"/>
    <w:rsid w:val="00A76BA9"/>
    <w:rsid w:val="00A76EE3"/>
    <w:rsid w:val="00A7717F"/>
    <w:rsid w:val="00A771C8"/>
    <w:rsid w:val="00A77851"/>
    <w:rsid w:val="00A77E6E"/>
    <w:rsid w:val="00A804EA"/>
    <w:rsid w:val="00A80A45"/>
    <w:rsid w:val="00A80A75"/>
    <w:rsid w:val="00A834B8"/>
    <w:rsid w:val="00A84349"/>
    <w:rsid w:val="00A85672"/>
    <w:rsid w:val="00A8673A"/>
    <w:rsid w:val="00A86CD8"/>
    <w:rsid w:val="00A87743"/>
    <w:rsid w:val="00A878AB"/>
    <w:rsid w:val="00A90754"/>
    <w:rsid w:val="00A90CDB"/>
    <w:rsid w:val="00A91426"/>
    <w:rsid w:val="00A92E0B"/>
    <w:rsid w:val="00A93025"/>
    <w:rsid w:val="00A93196"/>
    <w:rsid w:val="00A94221"/>
    <w:rsid w:val="00A94392"/>
    <w:rsid w:val="00A96F71"/>
    <w:rsid w:val="00AA0D1C"/>
    <w:rsid w:val="00AA0DA2"/>
    <w:rsid w:val="00AA151B"/>
    <w:rsid w:val="00AA19C7"/>
    <w:rsid w:val="00AA22BE"/>
    <w:rsid w:val="00AA307A"/>
    <w:rsid w:val="00AA38FF"/>
    <w:rsid w:val="00AA3E4B"/>
    <w:rsid w:val="00AA4B34"/>
    <w:rsid w:val="00AA4D51"/>
    <w:rsid w:val="00AA6DA9"/>
    <w:rsid w:val="00AA701A"/>
    <w:rsid w:val="00AA7812"/>
    <w:rsid w:val="00AB0699"/>
    <w:rsid w:val="00AB06CE"/>
    <w:rsid w:val="00AB0D38"/>
    <w:rsid w:val="00AB1043"/>
    <w:rsid w:val="00AB15D7"/>
    <w:rsid w:val="00AB280E"/>
    <w:rsid w:val="00AB6CA2"/>
    <w:rsid w:val="00AC0647"/>
    <w:rsid w:val="00AC1850"/>
    <w:rsid w:val="00AC365B"/>
    <w:rsid w:val="00AC431E"/>
    <w:rsid w:val="00AC5801"/>
    <w:rsid w:val="00AC5C15"/>
    <w:rsid w:val="00AC6715"/>
    <w:rsid w:val="00AC7730"/>
    <w:rsid w:val="00AC7D66"/>
    <w:rsid w:val="00AC7DC3"/>
    <w:rsid w:val="00AD03F7"/>
    <w:rsid w:val="00AD05F1"/>
    <w:rsid w:val="00AD0D15"/>
    <w:rsid w:val="00AD19E0"/>
    <w:rsid w:val="00AD295C"/>
    <w:rsid w:val="00AD2B5E"/>
    <w:rsid w:val="00AD3145"/>
    <w:rsid w:val="00AD31D9"/>
    <w:rsid w:val="00AD5514"/>
    <w:rsid w:val="00AD5A39"/>
    <w:rsid w:val="00AD5C96"/>
    <w:rsid w:val="00AD659F"/>
    <w:rsid w:val="00AD7E2D"/>
    <w:rsid w:val="00AE23EA"/>
    <w:rsid w:val="00AE3021"/>
    <w:rsid w:val="00AE3208"/>
    <w:rsid w:val="00AE3D14"/>
    <w:rsid w:val="00AE4C70"/>
    <w:rsid w:val="00AE5794"/>
    <w:rsid w:val="00AE5912"/>
    <w:rsid w:val="00AE5CEB"/>
    <w:rsid w:val="00AE65B5"/>
    <w:rsid w:val="00AE6815"/>
    <w:rsid w:val="00AE7BBD"/>
    <w:rsid w:val="00AE7C62"/>
    <w:rsid w:val="00AF04E4"/>
    <w:rsid w:val="00AF0BD3"/>
    <w:rsid w:val="00AF0C15"/>
    <w:rsid w:val="00AF1694"/>
    <w:rsid w:val="00AF2BEF"/>
    <w:rsid w:val="00AF32F5"/>
    <w:rsid w:val="00AF38FC"/>
    <w:rsid w:val="00AF40FD"/>
    <w:rsid w:val="00AF5116"/>
    <w:rsid w:val="00AF5FBC"/>
    <w:rsid w:val="00B016C4"/>
    <w:rsid w:val="00B0187C"/>
    <w:rsid w:val="00B01D1E"/>
    <w:rsid w:val="00B0299F"/>
    <w:rsid w:val="00B02FDA"/>
    <w:rsid w:val="00B03557"/>
    <w:rsid w:val="00B03723"/>
    <w:rsid w:val="00B03B16"/>
    <w:rsid w:val="00B042E5"/>
    <w:rsid w:val="00B04DEC"/>
    <w:rsid w:val="00B05684"/>
    <w:rsid w:val="00B05A63"/>
    <w:rsid w:val="00B07CBE"/>
    <w:rsid w:val="00B07DEA"/>
    <w:rsid w:val="00B101B9"/>
    <w:rsid w:val="00B10269"/>
    <w:rsid w:val="00B104CE"/>
    <w:rsid w:val="00B107E8"/>
    <w:rsid w:val="00B10D8F"/>
    <w:rsid w:val="00B10DC3"/>
    <w:rsid w:val="00B11046"/>
    <w:rsid w:val="00B1128F"/>
    <w:rsid w:val="00B12E3C"/>
    <w:rsid w:val="00B14E7C"/>
    <w:rsid w:val="00B15EF3"/>
    <w:rsid w:val="00B16035"/>
    <w:rsid w:val="00B17EB5"/>
    <w:rsid w:val="00B20000"/>
    <w:rsid w:val="00B20A92"/>
    <w:rsid w:val="00B222BD"/>
    <w:rsid w:val="00B22408"/>
    <w:rsid w:val="00B22FCB"/>
    <w:rsid w:val="00B23176"/>
    <w:rsid w:val="00B23995"/>
    <w:rsid w:val="00B25F31"/>
    <w:rsid w:val="00B26456"/>
    <w:rsid w:val="00B27961"/>
    <w:rsid w:val="00B30E6E"/>
    <w:rsid w:val="00B3151C"/>
    <w:rsid w:val="00B31A95"/>
    <w:rsid w:val="00B31C9A"/>
    <w:rsid w:val="00B33676"/>
    <w:rsid w:val="00B339F1"/>
    <w:rsid w:val="00B33C08"/>
    <w:rsid w:val="00B35BF8"/>
    <w:rsid w:val="00B36285"/>
    <w:rsid w:val="00B36FF6"/>
    <w:rsid w:val="00B405BC"/>
    <w:rsid w:val="00B4092E"/>
    <w:rsid w:val="00B41077"/>
    <w:rsid w:val="00B41421"/>
    <w:rsid w:val="00B4186F"/>
    <w:rsid w:val="00B42668"/>
    <w:rsid w:val="00B4385D"/>
    <w:rsid w:val="00B43877"/>
    <w:rsid w:val="00B4451E"/>
    <w:rsid w:val="00B45493"/>
    <w:rsid w:val="00B455DB"/>
    <w:rsid w:val="00B457ED"/>
    <w:rsid w:val="00B46133"/>
    <w:rsid w:val="00B471CA"/>
    <w:rsid w:val="00B47357"/>
    <w:rsid w:val="00B47D0F"/>
    <w:rsid w:val="00B5007C"/>
    <w:rsid w:val="00B50CAB"/>
    <w:rsid w:val="00B5165A"/>
    <w:rsid w:val="00B51A1D"/>
    <w:rsid w:val="00B51C4B"/>
    <w:rsid w:val="00B51D55"/>
    <w:rsid w:val="00B52A16"/>
    <w:rsid w:val="00B53FBB"/>
    <w:rsid w:val="00B55B3C"/>
    <w:rsid w:val="00B5620F"/>
    <w:rsid w:val="00B5754A"/>
    <w:rsid w:val="00B57A6E"/>
    <w:rsid w:val="00B57C55"/>
    <w:rsid w:val="00B6291D"/>
    <w:rsid w:val="00B62CC5"/>
    <w:rsid w:val="00B631DC"/>
    <w:rsid w:val="00B6439F"/>
    <w:rsid w:val="00B65F10"/>
    <w:rsid w:val="00B66D56"/>
    <w:rsid w:val="00B67D04"/>
    <w:rsid w:val="00B70163"/>
    <w:rsid w:val="00B71997"/>
    <w:rsid w:val="00B71BD2"/>
    <w:rsid w:val="00B73049"/>
    <w:rsid w:val="00B74BA3"/>
    <w:rsid w:val="00B750A9"/>
    <w:rsid w:val="00B769D2"/>
    <w:rsid w:val="00B76BE6"/>
    <w:rsid w:val="00B773A5"/>
    <w:rsid w:val="00B77B8F"/>
    <w:rsid w:val="00B77C52"/>
    <w:rsid w:val="00B80F97"/>
    <w:rsid w:val="00B82542"/>
    <w:rsid w:val="00B832A7"/>
    <w:rsid w:val="00B83988"/>
    <w:rsid w:val="00B84163"/>
    <w:rsid w:val="00B8637A"/>
    <w:rsid w:val="00B874DE"/>
    <w:rsid w:val="00B90196"/>
    <w:rsid w:val="00B90C3E"/>
    <w:rsid w:val="00B9111D"/>
    <w:rsid w:val="00B92615"/>
    <w:rsid w:val="00B92C64"/>
    <w:rsid w:val="00B92F93"/>
    <w:rsid w:val="00B941AC"/>
    <w:rsid w:val="00B942EB"/>
    <w:rsid w:val="00B96390"/>
    <w:rsid w:val="00B9649F"/>
    <w:rsid w:val="00B968E5"/>
    <w:rsid w:val="00B96C62"/>
    <w:rsid w:val="00B97010"/>
    <w:rsid w:val="00B9769F"/>
    <w:rsid w:val="00B97AC7"/>
    <w:rsid w:val="00B97F6B"/>
    <w:rsid w:val="00BA022D"/>
    <w:rsid w:val="00BA0AF9"/>
    <w:rsid w:val="00BA0ED2"/>
    <w:rsid w:val="00BA1075"/>
    <w:rsid w:val="00BA1DE2"/>
    <w:rsid w:val="00BA22B4"/>
    <w:rsid w:val="00BA2677"/>
    <w:rsid w:val="00BA2E1B"/>
    <w:rsid w:val="00BA31EE"/>
    <w:rsid w:val="00BA3A83"/>
    <w:rsid w:val="00BA437F"/>
    <w:rsid w:val="00BA5779"/>
    <w:rsid w:val="00BA593E"/>
    <w:rsid w:val="00BA60BA"/>
    <w:rsid w:val="00BA6771"/>
    <w:rsid w:val="00BA6C47"/>
    <w:rsid w:val="00BA7050"/>
    <w:rsid w:val="00BB0E01"/>
    <w:rsid w:val="00BB13F3"/>
    <w:rsid w:val="00BB15E3"/>
    <w:rsid w:val="00BB21A7"/>
    <w:rsid w:val="00BB37C7"/>
    <w:rsid w:val="00BB3D33"/>
    <w:rsid w:val="00BB406C"/>
    <w:rsid w:val="00BB4350"/>
    <w:rsid w:val="00BB43C4"/>
    <w:rsid w:val="00BB58D4"/>
    <w:rsid w:val="00BB787F"/>
    <w:rsid w:val="00BC0875"/>
    <w:rsid w:val="00BC15D7"/>
    <w:rsid w:val="00BC23D4"/>
    <w:rsid w:val="00BC297E"/>
    <w:rsid w:val="00BC346B"/>
    <w:rsid w:val="00BC4CB3"/>
    <w:rsid w:val="00BC531A"/>
    <w:rsid w:val="00BC532B"/>
    <w:rsid w:val="00BC633F"/>
    <w:rsid w:val="00BC6935"/>
    <w:rsid w:val="00BC6F40"/>
    <w:rsid w:val="00BD0136"/>
    <w:rsid w:val="00BD0BFE"/>
    <w:rsid w:val="00BD1089"/>
    <w:rsid w:val="00BD17A0"/>
    <w:rsid w:val="00BD1F47"/>
    <w:rsid w:val="00BD3C98"/>
    <w:rsid w:val="00BD5295"/>
    <w:rsid w:val="00BD5654"/>
    <w:rsid w:val="00BD5821"/>
    <w:rsid w:val="00BD727B"/>
    <w:rsid w:val="00BD7373"/>
    <w:rsid w:val="00BD739B"/>
    <w:rsid w:val="00BE0553"/>
    <w:rsid w:val="00BE2090"/>
    <w:rsid w:val="00BE22C7"/>
    <w:rsid w:val="00BE24CC"/>
    <w:rsid w:val="00BE2563"/>
    <w:rsid w:val="00BE28EF"/>
    <w:rsid w:val="00BE29F1"/>
    <w:rsid w:val="00BE2A91"/>
    <w:rsid w:val="00BE363A"/>
    <w:rsid w:val="00BE47DA"/>
    <w:rsid w:val="00BE58AB"/>
    <w:rsid w:val="00BE654F"/>
    <w:rsid w:val="00BE7E28"/>
    <w:rsid w:val="00BF0068"/>
    <w:rsid w:val="00BF1273"/>
    <w:rsid w:val="00BF1732"/>
    <w:rsid w:val="00BF1F05"/>
    <w:rsid w:val="00BF2001"/>
    <w:rsid w:val="00BF2473"/>
    <w:rsid w:val="00BF28FD"/>
    <w:rsid w:val="00BF4528"/>
    <w:rsid w:val="00BF570F"/>
    <w:rsid w:val="00BF5862"/>
    <w:rsid w:val="00BF5D35"/>
    <w:rsid w:val="00BF5F66"/>
    <w:rsid w:val="00BF62EE"/>
    <w:rsid w:val="00BF63B4"/>
    <w:rsid w:val="00BF77E8"/>
    <w:rsid w:val="00C010C4"/>
    <w:rsid w:val="00C0386E"/>
    <w:rsid w:val="00C0584B"/>
    <w:rsid w:val="00C0604A"/>
    <w:rsid w:val="00C06256"/>
    <w:rsid w:val="00C063DD"/>
    <w:rsid w:val="00C06B0A"/>
    <w:rsid w:val="00C07709"/>
    <w:rsid w:val="00C10D60"/>
    <w:rsid w:val="00C10FDF"/>
    <w:rsid w:val="00C14544"/>
    <w:rsid w:val="00C14EEA"/>
    <w:rsid w:val="00C1740C"/>
    <w:rsid w:val="00C17C58"/>
    <w:rsid w:val="00C20235"/>
    <w:rsid w:val="00C204CD"/>
    <w:rsid w:val="00C21D80"/>
    <w:rsid w:val="00C221D6"/>
    <w:rsid w:val="00C22ACE"/>
    <w:rsid w:val="00C22CFE"/>
    <w:rsid w:val="00C23818"/>
    <w:rsid w:val="00C24779"/>
    <w:rsid w:val="00C24B3D"/>
    <w:rsid w:val="00C24F88"/>
    <w:rsid w:val="00C25757"/>
    <w:rsid w:val="00C25841"/>
    <w:rsid w:val="00C25D29"/>
    <w:rsid w:val="00C26AC4"/>
    <w:rsid w:val="00C26EF9"/>
    <w:rsid w:val="00C27224"/>
    <w:rsid w:val="00C301AD"/>
    <w:rsid w:val="00C30C4B"/>
    <w:rsid w:val="00C30D58"/>
    <w:rsid w:val="00C30D8D"/>
    <w:rsid w:val="00C31FDC"/>
    <w:rsid w:val="00C321F4"/>
    <w:rsid w:val="00C3232C"/>
    <w:rsid w:val="00C324FC"/>
    <w:rsid w:val="00C331CF"/>
    <w:rsid w:val="00C33205"/>
    <w:rsid w:val="00C34257"/>
    <w:rsid w:val="00C34B49"/>
    <w:rsid w:val="00C356BC"/>
    <w:rsid w:val="00C3577D"/>
    <w:rsid w:val="00C35E9A"/>
    <w:rsid w:val="00C36050"/>
    <w:rsid w:val="00C418D4"/>
    <w:rsid w:val="00C41F81"/>
    <w:rsid w:val="00C42128"/>
    <w:rsid w:val="00C42337"/>
    <w:rsid w:val="00C42A84"/>
    <w:rsid w:val="00C438E4"/>
    <w:rsid w:val="00C44416"/>
    <w:rsid w:val="00C455D1"/>
    <w:rsid w:val="00C45A9F"/>
    <w:rsid w:val="00C460F8"/>
    <w:rsid w:val="00C46958"/>
    <w:rsid w:val="00C47370"/>
    <w:rsid w:val="00C47FFD"/>
    <w:rsid w:val="00C5007F"/>
    <w:rsid w:val="00C5047B"/>
    <w:rsid w:val="00C51347"/>
    <w:rsid w:val="00C51CFF"/>
    <w:rsid w:val="00C52132"/>
    <w:rsid w:val="00C52FFF"/>
    <w:rsid w:val="00C53178"/>
    <w:rsid w:val="00C55523"/>
    <w:rsid w:val="00C556DD"/>
    <w:rsid w:val="00C55702"/>
    <w:rsid w:val="00C5620B"/>
    <w:rsid w:val="00C565A3"/>
    <w:rsid w:val="00C56F8E"/>
    <w:rsid w:val="00C574C9"/>
    <w:rsid w:val="00C5770C"/>
    <w:rsid w:val="00C61404"/>
    <w:rsid w:val="00C61F67"/>
    <w:rsid w:val="00C63302"/>
    <w:rsid w:val="00C6452C"/>
    <w:rsid w:val="00C659EC"/>
    <w:rsid w:val="00C65EFF"/>
    <w:rsid w:val="00C6791A"/>
    <w:rsid w:val="00C71C4E"/>
    <w:rsid w:val="00C71D86"/>
    <w:rsid w:val="00C71DA2"/>
    <w:rsid w:val="00C73636"/>
    <w:rsid w:val="00C73949"/>
    <w:rsid w:val="00C74759"/>
    <w:rsid w:val="00C7514B"/>
    <w:rsid w:val="00C759E5"/>
    <w:rsid w:val="00C75A4B"/>
    <w:rsid w:val="00C75ACF"/>
    <w:rsid w:val="00C76961"/>
    <w:rsid w:val="00C76C3D"/>
    <w:rsid w:val="00C777BD"/>
    <w:rsid w:val="00C77EF1"/>
    <w:rsid w:val="00C801BF"/>
    <w:rsid w:val="00C80D99"/>
    <w:rsid w:val="00C80E10"/>
    <w:rsid w:val="00C81488"/>
    <w:rsid w:val="00C82245"/>
    <w:rsid w:val="00C822E0"/>
    <w:rsid w:val="00C828A8"/>
    <w:rsid w:val="00C82997"/>
    <w:rsid w:val="00C82DBF"/>
    <w:rsid w:val="00C8316F"/>
    <w:rsid w:val="00C834B0"/>
    <w:rsid w:val="00C83762"/>
    <w:rsid w:val="00C83FCB"/>
    <w:rsid w:val="00C8507E"/>
    <w:rsid w:val="00C85663"/>
    <w:rsid w:val="00C85A12"/>
    <w:rsid w:val="00C85AE9"/>
    <w:rsid w:val="00C85B20"/>
    <w:rsid w:val="00C85DAA"/>
    <w:rsid w:val="00C861BE"/>
    <w:rsid w:val="00C879D3"/>
    <w:rsid w:val="00C90129"/>
    <w:rsid w:val="00C90F5E"/>
    <w:rsid w:val="00C91CAE"/>
    <w:rsid w:val="00C91D74"/>
    <w:rsid w:val="00C9217B"/>
    <w:rsid w:val="00C92C04"/>
    <w:rsid w:val="00C94381"/>
    <w:rsid w:val="00C945BB"/>
    <w:rsid w:val="00C94ADA"/>
    <w:rsid w:val="00C94BB8"/>
    <w:rsid w:val="00C967CB"/>
    <w:rsid w:val="00C97ACF"/>
    <w:rsid w:val="00CA0E49"/>
    <w:rsid w:val="00CA1909"/>
    <w:rsid w:val="00CA38F6"/>
    <w:rsid w:val="00CA3AD8"/>
    <w:rsid w:val="00CA5971"/>
    <w:rsid w:val="00CA5A19"/>
    <w:rsid w:val="00CA5C6A"/>
    <w:rsid w:val="00CA6045"/>
    <w:rsid w:val="00CA68F0"/>
    <w:rsid w:val="00CA764A"/>
    <w:rsid w:val="00CA7948"/>
    <w:rsid w:val="00CB06F6"/>
    <w:rsid w:val="00CB0851"/>
    <w:rsid w:val="00CB08EF"/>
    <w:rsid w:val="00CB109F"/>
    <w:rsid w:val="00CB16EE"/>
    <w:rsid w:val="00CB176F"/>
    <w:rsid w:val="00CB2057"/>
    <w:rsid w:val="00CB32ED"/>
    <w:rsid w:val="00CB3353"/>
    <w:rsid w:val="00CB3A94"/>
    <w:rsid w:val="00CB3BAA"/>
    <w:rsid w:val="00CB4F8D"/>
    <w:rsid w:val="00CB55C8"/>
    <w:rsid w:val="00CB58FB"/>
    <w:rsid w:val="00CB61AA"/>
    <w:rsid w:val="00CB634E"/>
    <w:rsid w:val="00CB6370"/>
    <w:rsid w:val="00CB6617"/>
    <w:rsid w:val="00CB68B7"/>
    <w:rsid w:val="00CB6A64"/>
    <w:rsid w:val="00CC010A"/>
    <w:rsid w:val="00CC1529"/>
    <w:rsid w:val="00CC27AB"/>
    <w:rsid w:val="00CC2AB2"/>
    <w:rsid w:val="00CC2B55"/>
    <w:rsid w:val="00CC352B"/>
    <w:rsid w:val="00CC4448"/>
    <w:rsid w:val="00CC6E06"/>
    <w:rsid w:val="00CC7480"/>
    <w:rsid w:val="00CC759C"/>
    <w:rsid w:val="00CC772A"/>
    <w:rsid w:val="00CC7F66"/>
    <w:rsid w:val="00CD0FCB"/>
    <w:rsid w:val="00CD11D8"/>
    <w:rsid w:val="00CD26F5"/>
    <w:rsid w:val="00CD41FF"/>
    <w:rsid w:val="00CD6E46"/>
    <w:rsid w:val="00CD6EDB"/>
    <w:rsid w:val="00CD794C"/>
    <w:rsid w:val="00CE0F84"/>
    <w:rsid w:val="00CE1E85"/>
    <w:rsid w:val="00CE1EC9"/>
    <w:rsid w:val="00CE3379"/>
    <w:rsid w:val="00CE3610"/>
    <w:rsid w:val="00CE39CD"/>
    <w:rsid w:val="00CE3A46"/>
    <w:rsid w:val="00CE3A60"/>
    <w:rsid w:val="00CE4221"/>
    <w:rsid w:val="00CE4ED1"/>
    <w:rsid w:val="00CE4FE5"/>
    <w:rsid w:val="00CE5009"/>
    <w:rsid w:val="00CE506E"/>
    <w:rsid w:val="00CE5E13"/>
    <w:rsid w:val="00CE6006"/>
    <w:rsid w:val="00CE6783"/>
    <w:rsid w:val="00CE67A6"/>
    <w:rsid w:val="00CE6E05"/>
    <w:rsid w:val="00CE7534"/>
    <w:rsid w:val="00CE762C"/>
    <w:rsid w:val="00CF0E82"/>
    <w:rsid w:val="00CF1F69"/>
    <w:rsid w:val="00CF22E9"/>
    <w:rsid w:val="00CF345C"/>
    <w:rsid w:val="00CF4081"/>
    <w:rsid w:val="00CF46FC"/>
    <w:rsid w:val="00CF69DB"/>
    <w:rsid w:val="00CF780A"/>
    <w:rsid w:val="00CF7820"/>
    <w:rsid w:val="00D00859"/>
    <w:rsid w:val="00D00EF6"/>
    <w:rsid w:val="00D03491"/>
    <w:rsid w:val="00D0363A"/>
    <w:rsid w:val="00D03E52"/>
    <w:rsid w:val="00D04F43"/>
    <w:rsid w:val="00D05B46"/>
    <w:rsid w:val="00D05DEC"/>
    <w:rsid w:val="00D06B85"/>
    <w:rsid w:val="00D0763A"/>
    <w:rsid w:val="00D07C81"/>
    <w:rsid w:val="00D10822"/>
    <w:rsid w:val="00D118B3"/>
    <w:rsid w:val="00D11AED"/>
    <w:rsid w:val="00D12CC9"/>
    <w:rsid w:val="00D12F22"/>
    <w:rsid w:val="00D14174"/>
    <w:rsid w:val="00D16841"/>
    <w:rsid w:val="00D20556"/>
    <w:rsid w:val="00D2066F"/>
    <w:rsid w:val="00D209E8"/>
    <w:rsid w:val="00D20ACF"/>
    <w:rsid w:val="00D21520"/>
    <w:rsid w:val="00D219A0"/>
    <w:rsid w:val="00D21C6B"/>
    <w:rsid w:val="00D23B9A"/>
    <w:rsid w:val="00D24B1F"/>
    <w:rsid w:val="00D25243"/>
    <w:rsid w:val="00D25253"/>
    <w:rsid w:val="00D25727"/>
    <w:rsid w:val="00D25BF7"/>
    <w:rsid w:val="00D25D92"/>
    <w:rsid w:val="00D26190"/>
    <w:rsid w:val="00D261A5"/>
    <w:rsid w:val="00D262D6"/>
    <w:rsid w:val="00D3132F"/>
    <w:rsid w:val="00D31C5D"/>
    <w:rsid w:val="00D31CAA"/>
    <w:rsid w:val="00D31D8A"/>
    <w:rsid w:val="00D3352F"/>
    <w:rsid w:val="00D33DC0"/>
    <w:rsid w:val="00D3492C"/>
    <w:rsid w:val="00D3498F"/>
    <w:rsid w:val="00D34F01"/>
    <w:rsid w:val="00D356FF"/>
    <w:rsid w:val="00D35E97"/>
    <w:rsid w:val="00D37638"/>
    <w:rsid w:val="00D37795"/>
    <w:rsid w:val="00D379AF"/>
    <w:rsid w:val="00D4058D"/>
    <w:rsid w:val="00D41CF9"/>
    <w:rsid w:val="00D4294B"/>
    <w:rsid w:val="00D42B07"/>
    <w:rsid w:val="00D44041"/>
    <w:rsid w:val="00D45F7B"/>
    <w:rsid w:val="00D4785E"/>
    <w:rsid w:val="00D47A79"/>
    <w:rsid w:val="00D508DD"/>
    <w:rsid w:val="00D50B0E"/>
    <w:rsid w:val="00D51200"/>
    <w:rsid w:val="00D51454"/>
    <w:rsid w:val="00D52537"/>
    <w:rsid w:val="00D52ACD"/>
    <w:rsid w:val="00D52B7A"/>
    <w:rsid w:val="00D54569"/>
    <w:rsid w:val="00D5532E"/>
    <w:rsid w:val="00D55BA3"/>
    <w:rsid w:val="00D55CCF"/>
    <w:rsid w:val="00D560D4"/>
    <w:rsid w:val="00D564C4"/>
    <w:rsid w:val="00D56723"/>
    <w:rsid w:val="00D56797"/>
    <w:rsid w:val="00D567D5"/>
    <w:rsid w:val="00D575F9"/>
    <w:rsid w:val="00D57BDA"/>
    <w:rsid w:val="00D57CF0"/>
    <w:rsid w:val="00D618AA"/>
    <w:rsid w:val="00D61B67"/>
    <w:rsid w:val="00D6271B"/>
    <w:rsid w:val="00D62C47"/>
    <w:rsid w:val="00D63235"/>
    <w:rsid w:val="00D661A5"/>
    <w:rsid w:val="00D6661A"/>
    <w:rsid w:val="00D6669A"/>
    <w:rsid w:val="00D672FB"/>
    <w:rsid w:val="00D676D2"/>
    <w:rsid w:val="00D700CD"/>
    <w:rsid w:val="00D704E9"/>
    <w:rsid w:val="00D70501"/>
    <w:rsid w:val="00D7154D"/>
    <w:rsid w:val="00D718AD"/>
    <w:rsid w:val="00D71F39"/>
    <w:rsid w:val="00D72449"/>
    <w:rsid w:val="00D72F32"/>
    <w:rsid w:val="00D7366C"/>
    <w:rsid w:val="00D73969"/>
    <w:rsid w:val="00D74F24"/>
    <w:rsid w:val="00D7578C"/>
    <w:rsid w:val="00D762A2"/>
    <w:rsid w:val="00D768C1"/>
    <w:rsid w:val="00D7700F"/>
    <w:rsid w:val="00D7705D"/>
    <w:rsid w:val="00D7778A"/>
    <w:rsid w:val="00D77B0C"/>
    <w:rsid w:val="00D77D7C"/>
    <w:rsid w:val="00D77EA6"/>
    <w:rsid w:val="00D813CD"/>
    <w:rsid w:val="00D82484"/>
    <w:rsid w:val="00D82817"/>
    <w:rsid w:val="00D82F47"/>
    <w:rsid w:val="00D836B8"/>
    <w:rsid w:val="00D837D9"/>
    <w:rsid w:val="00D83D96"/>
    <w:rsid w:val="00D83E6B"/>
    <w:rsid w:val="00D841EF"/>
    <w:rsid w:val="00D8429F"/>
    <w:rsid w:val="00D86EFF"/>
    <w:rsid w:val="00D87262"/>
    <w:rsid w:val="00D9053C"/>
    <w:rsid w:val="00D90E84"/>
    <w:rsid w:val="00D93452"/>
    <w:rsid w:val="00D93C42"/>
    <w:rsid w:val="00D93CEB"/>
    <w:rsid w:val="00D9528A"/>
    <w:rsid w:val="00D95D39"/>
    <w:rsid w:val="00D95E7F"/>
    <w:rsid w:val="00D95F6B"/>
    <w:rsid w:val="00D97136"/>
    <w:rsid w:val="00D97672"/>
    <w:rsid w:val="00D97EFE"/>
    <w:rsid w:val="00DA0AA0"/>
    <w:rsid w:val="00DA0C34"/>
    <w:rsid w:val="00DA10A8"/>
    <w:rsid w:val="00DA1AB8"/>
    <w:rsid w:val="00DA2B6C"/>
    <w:rsid w:val="00DA5027"/>
    <w:rsid w:val="00DA50D3"/>
    <w:rsid w:val="00DA65C8"/>
    <w:rsid w:val="00DA7630"/>
    <w:rsid w:val="00DA765E"/>
    <w:rsid w:val="00DB04A2"/>
    <w:rsid w:val="00DB0AE1"/>
    <w:rsid w:val="00DB0C28"/>
    <w:rsid w:val="00DB0C5C"/>
    <w:rsid w:val="00DB0C68"/>
    <w:rsid w:val="00DB0F99"/>
    <w:rsid w:val="00DB2DBE"/>
    <w:rsid w:val="00DB38FF"/>
    <w:rsid w:val="00DB3F97"/>
    <w:rsid w:val="00DB4911"/>
    <w:rsid w:val="00DB4C62"/>
    <w:rsid w:val="00DB4DD8"/>
    <w:rsid w:val="00DB5C84"/>
    <w:rsid w:val="00DB5F5C"/>
    <w:rsid w:val="00DB5FB3"/>
    <w:rsid w:val="00DB65E3"/>
    <w:rsid w:val="00DB6A14"/>
    <w:rsid w:val="00DB6B6D"/>
    <w:rsid w:val="00DB6E08"/>
    <w:rsid w:val="00DB7585"/>
    <w:rsid w:val="00DB75DE"/>
    <w:rsid w:val="00DB788B"/>
    <w:rsid w:val="00DB7D4D"/>
    <w:rsid w:val="00DC13A7"/>
    <w:rsid w:val="00DC30BC"/>
    <w:rsid w:val="00DC3242"/>
    <w:rsid w:val="00DC3399"/>
    <w:rsid w:val="00DC3C3A"/>
    <w:rsid w:val="00DC4D65"/>
    <w:rsid w:val="00DC55B6"/>
    <w:rsid w:val="00DC59B9"/>
    <w:rsid w:val="00DC6053"/>
    <w:rsid w:val="00DC66CC"/>
    <w:rsid w:val="00DC6818"/>
    <w:rsid w:val="00DC6975"/>
    <w:rsid w:val="00DD0244"/>
    <w:rsid w:val="00DD036A"/>
    <w:rsid w:val="00DD1E39"/>
    <w:rsid w:val="00DD2106"/>
    <w:rsid w:val="00DD275F"/>
    <w:rsid w:val="00DD2804"/>
    <w:rsid w:val="00DD34EB"/>
    <w:rsid w:val="00DD49DD"/>
    <w:rsid w:val="00DD4D0B"/>
    <w:rsid w:val="00DD5C2F"/>
    <w:rsid w:val="00DD68DB"/>
    <w:rsid w:val="00DD7BF5"/>
    <w:rsid w:val="00DE0BA2"/>
    <w:rsid w:val="00DE0C65"/>
    <w:rsid w:val="00DE162B"/>
    <w:rsid w:val="00DE2C1D"/>
    <w:rsid w:val="00DE2EFB"/>
    <w:rsid w:val="00DE37FF"/>
    <w:rsid w:val="00DE4D5E"/>
    <w:rsid w:val="00DE76EB"/>
    <w:rsid w:val="00DE771A"/>
    <w:rsid w:val="00DE7DF8"/>
    <w:rsid w:val="00DE7FA2"/>
    <w:rsid w:val="00DF041A"/>
    <w:rsid w:val="00DF1D54"/>
    <w:rsid w:val="00DF265A"/>
    <w:rsid w:val="00DF2892"/>
    <w:rsid w:val="00DF2CEC"/>
    <w:rsid w:val="00DF559D"/>
    <w:rsid w:val="00DF6FAC"/>
    <w:rsid w:val="00E00625"/>
    <w:rsid w:val="00E00B37"/>
    <w:rsid w:val="00E00E23"/>
    <w:rsid w:val="00E012A9"/>
    <w:rsid w:val="00E019F8"/>
    <w:rsid w:val="00E029EA"/>
    <w:rsid w:val="00E0369D"/>
    <w:rsid w:val="00E055B2"/>
    <w:rsid w:val="00E05AA9"/>
    <w:rsid w:val="00E05C4C"/>
    <w:rsid w:val="00E06171"/>
    <w:rsid w:val="00E067C9"/>
    <w:rsid w:val="00E06A7C"/>
    <w:rsid w:val="00E0789A"/>
    <w:rsid w:val="00E106EA"/>
    <w:rsid w:val="00E11973"/>
    <w:rsid w:val="00E11C0F"/>
    <w:rsid w:val="00E11DFA"/>
    <w:rsid w:val="00E1246A"/>
    <w:rsid w:val="00E12821"/>
    <w:rsid w:val="00E12EBE"/>
    <w:rsid w:val="00E13BCC"/>
    <w:rsid w:val="00E13E0D"/>
    <w:rsid w:val="00E13FBB"/>
    <w:rsid w:val="00E1430F"/>
    <w:rsid w:val="00E14BD5"/>
    <w:rsid w:val="00E15F0E"/>
    <w:rsid w:val="00E164AA"/>
    <w:rsid w:val="00E16B16"/>
    <w:rsid w:val="00E16E69"/>
    <w:rsid w:val="00E1712E"/>
    <w:rsid w:val="00E211A6"/>
    <w:rsid w:val="00E21649"/>
    <w:rsid w:val="00E23116"/>
    <w:rsid w:val="00E2371F"/>
    <w:rsid w:val="00E237D3"/>
    <w:rsid w:val="00E23820"/>
    <w:rsid w:val="00E238A9"/>
    <w:rsid w:val="00E23C14"/>
    <w:rsid w:val="00E23EFB"/>
    <w:rsid w:val="00E24B3E"/>
    <w:rsid w:val="00E25521"/>
    <w:rsid w:val="00E2630C"/>
    <w:rsid w:val="00E26E0D"/>
    <w:rsid w:val="00E271EB"/>
    <w:rsid w:val="00E302AC"/>
    <w:rsid w:val="00E302C7"/>
    <w:rsid w:val="00E31510"/>
    <w:rsid w:val="00E31545"/>
    <w:rsid w:val="00E318A0"/>
    <w:rsid w:val="00E31D80"/>
    <w:rsid w:val="00E3235C"/>
    <w:rsid w:val="00E33027"/>
    <w:rsid w:val="00E34573"/>
    <w:rsid w:val="00E34FAC"/>
    <w:rsid w:val="00E350A1"/>
    <w:rsid w:val="00E351C3"/>
    <w:rsid w:val="00E36505"/>
    <w:rsid w:val="00E36767"/>
    <w:rsid w:val="00E36777"/>
    <w:rsid w:val="00E3733F"/>
    <w:rsid w:val="00E37B3B"/>
    <w:rsid w:val="00E40462"/>
    <w:rsid w:val="00E43F96"/>
    <w:rsid w:val="00E44089"/>
    <w:rsid w:val="00E44486"/>
    <w:rsid w:val="00E44A0A"/>
    <w:rsid w:val="00E4519C"/>
    <w:rsid w:val="00E45290"/>
    <w:rsid w:val="00E460BB"/>
    <w:rsid w:val="00E4688E"/>
    <w:rsid w:val="00E46F2C"/>
    <w:rsid w:val="00E47526"/>
    <w:rsid w:val="00E47E6A"/>
    <w:rsid w:val="00E47ED3"/>
    <w:rsid w:val="00E50238"/>
    <w:rsid w:val="00E505B9"/>
    <w:rsid w:val="00E51111"/>
    <w:rsid w:val="00E5171E"/>
    <w:rsid w:val="00E518D4"/>
    <w:rsid w:val="00E523C9"/>
    <w:rsid w:val="00E5380C"/>
    <w:rsid w:val="00E53C6B"/>
    <w:rsid w:val="00E53EB9"/>
    <w:rsid w:val="00E56902"/>
    <w:rsid w:val="00E57D88"/>
    <w:rsid w:val="00E57E81"/>
    <w:rsid w:val="00E61812"/>
    <w:rsid w:val="00E61C6E"/>
    <w:rsid w:val="00E62031"/>
    <w:rsid w:val="00E6575F"/>
    <w:rsid w:val="00E65DD5"/>
    <w:rsid w:val="00E66FC4"/>
    <w:rsid w:val="00E66FF8"/>
    <w:rsid w:val="00E67E7D"/>
    <w:rsid w:val="00E72DA1"/>
    <w:rsid w:val="00E73913"/>
    <w:rsid w:val="00E75562"/>
    <w:rsid w:val="00E763B8"/>
    <w:rsid w:val="00E76515"/>
    <w:rsid w:val="00E76F78"/>
    <w:rsid w:val="00E77450"/>
    <w:rsid w:val="00E80B11"/>
    <w:rsid w:val="00E81BE2"/>
    <w:rsid w:val="00E81D55"/>
    <w:rsid w:val="00E84409"/>
    <w:rsid w:val="00E84D3B"/>
    <w:rsid w:val="00E85E78"/>
    <w:rsid w:val="00E86676"/>
    <w:rsid w:val="00E874AE"/>
    <w:rsid w:val="00E913E6"/>
    <w:rsid w:val="00E926CD"/>
    <w:rsid w:val="00E92D68"/>
    <w:rsid w:val="00E955EB"/>
    <w:rsid w:val="00E9602F"/>
    <w:rsid w:val="00E960BB"/>
    <w:rsid w:val="00E96323"/>
    <w:rsid w:val="00E96893"/>
    <w:rsid w:val="00E97ED8"/>
    <w:rsid w:val="00EA139F"/>
    <w:rsid w:val="00EA197D"/>
    <w:rsid w:val="00EA1F41"/>
    <w:rsid w:val="00EA29C3"/>
    <w:rsid w:val="00EA308D"/>
    <w:rsid w:val="00EA3349"/>
    <w:rsid w:val="00EA36B9"/>
    <w:rsid w:val="00EA399F"/>
    <w:rsid w:val="00EA4DA1"/>
    <w:rsid w:val="00EA5656"/>
    <w:rsid w:val="00EA5EBF"/>
    <w:rsid w:val="00EA6196"/>
    <w:rsid w:val="00EA6FC8"/>
    <w:rsid w:val="00EB07C2"/>
    <w:rsid w:val="00EB17A8"/>
    <w:rsid w:val="00EB1914"/>
    <w:rsid w:val="00EB2094"/>
    <w:rsid w:val="00EB347F"/>
    <w:rsid w:val="00EB3B52"/>
    <w:rsid w:val="00EB581B"/>
    <w:rsid w:val="00EB6D8A"/>
    <w:rsid w:val="00EB790D"/>
    <w:rsid w:val="00EB7D1A"/>
    <w:rsid w:val="00EB7E1D"/>
    <w:rsid w:val="00EC0FFB"/>
    <w:rsid w:val="00EC1407"/>
    <w:rsid w:val="00EC1C26"/>
    <w:rsid w:val="00EC203D"/>
    <w:rsid w:val="00EC21F3"/>
    <w:rsid w:val="00EC25FD"/>
    <w:rsid w:val="00EC388A"/>
    <w:rsid w:val="00EC3FF2"/>
    <w:rsid w:val="00EC4C19"/>
    <w:rsid w:val="00EC621A"/>
    <w:rsid w:val="00EC62D0"/>
    <w:rsid w:val="00EC79DF"/>
    <w:rsid w:val="00EC7FC9"/>
    <w:rsid w:val="00ED0009"/>
    <w:rsid w:val="00ED012E"/>
    <w:rsid w:val="00ED0DD8"/>
    <w:rsid w:val="00ED1437"/>
    <w:rsid w:val="00ED2D84"/>
    <w:rsid w:val="00ED40BC"/>
    <w:rsid w:val="00ED43FD"/>
    <w:rsid w:val="00ED452B"/>
    <w:rsid w:val="00ED511A"/>
    <w:rsid w:val="00ED59E1"/>
    <w:rsid w:val="00ED666F"/>
    <w:rsid w:val="00ED6841"/>
    <w:rsid w:val="00ED6B81"/>
    <w:rsid w:val="00ED7D32"/>
    <w:rsid w:val="00ED7EE0"/>
    <w:rsid w:val="00EE0745"/>
    <w:rsid w:val="00EE07FB"/>
    <w:rsid w:val="00EE145B"/>
    <w:rsid w:val="00EE1CB4"/>
    <w:rsid w:val="00EE2083"/>
    <w:rsid w:val="00EE2135"/>
    <w:rsid w:val="00EE2313"/>
    <w:rsid w:val="00EE3820"/>
    <w:rsid w:val="00EE44C4"/>
    <w:rsid w:val="00EE5354"/>
    <w:rsid w:val="00EE5D28"/>
    <w:rsid w:val="00EE6C9F"/>
    <w:rsid w:val="00EE7F93"/>
    <w:rsid w:val="00EF012E"/>
    <w:rsid w:val="00EF0206"/>
    <w:rsid w:val="00EF066B"/>
    <w:rsid w:val="00EF0A6A"/>
    <w:rsid w:val="00EF1390"/>
    <w:rsid w:val="00EF1B71"/>
    <w:rsid w:val="00EF1D87"/>
    <w:rsid w:val="00EF4FC5"/>
    <w:rsid w:val="00EF4FCF"/>
    <w:rsid w:val="00EF5120"/>
    <w:rsid w:val="00EF538C"/>
    <w:rsid w:val="00EF54BB"/>
    <w:rsid w:val="00EF5E1E"/>
    <w:rsid w:val="00EF64E7"/>
    <w:rsid w:val="00EF6539"/>
    <w:rsid w:val="00EF6AC6"/>
    <w:rsid w:val="00EF6BDA"/>
    <w:rsid w:val="00EF6D25"/>
    <w:rsid w:val="00EF72B0"/>
    <w:rsid w:val="00EF768A"/>
    <w:rsid w:val="00EF768E"/>
    <w:rsid w:val="00EF780D"/>
    <w:rsid w:val="00EF7966"/>
    <w:rsid w:val="00EF7A5B"/>
    <w:rsid w:val="00EF7DC2"/>
    <w:rsid w:val="00EF7ECD"/>
    <w:rsid w:val="00F0124A"/>
    <w:rsid w:val="00F01575"/>
    <w:rsid w:val="00F0186E"/>
    <w:rsid w:val="00F0188F"/>
    <w:rsid w:val="00F01938"/>
    <w:rsid w:val="00F01B45"/>
    <w:rsid w:val="00F01BA1"/>
    <w:rsid w:val="00F02B21"/>
    <w:rsid w:val="00F02BE4"/>
    <w:rsid w:val="00F03957"/>
    <w:rsid w:val="00F03A8F"/>
    <w:rsid w:val="00F03E8F"/>
    <w:rsid w:val="00F0408B"/>
    <w:rsid w:val="00F0437C"/>
    <w:rsid w:val="00F04417"/>
    <w:rsid w:val="00F04594"/>
    <w:rsid w:val="00F04637"/>
    <w:rsid w:val="00F0637D"/>
    <w:rsid w:val="00F0692A"/>
    <w:rsid w:val="00F06A59"/>
    <w:rsid w:val="00F11304"/>
    <w:rsid w:val="00F1143C"/>
    <w:rsid w:val="00F1146A"/>
    <w:rsid w:val="00F11998"/>
    <w:rsid w:val="00F1243A"/>
    <w:rsid w:val="00F130EF"/>
    <w:rsid w:val="00F14085"/>
    <w:rsid w:val="00F140AE"/>
    <w:rsid w:val="00F14483"/>
    <w:rsid w:val="00F14945"/>
    <w:rsid w:val="00F14EBC"/>
    <w:rsid w:val="00F15504"/>
    <w:rsid w:val="00F16358"/>
    <w:rsid w:val="00F177D7"/>
    <w:rsid w:val="00F17F68"/>
    <w:rsid w:val="00F206C6"/>
    <w:rsid w:val="00F21175"/>
    <w:rsid w:val="00F215EC"/>
    <w:rsid w:val="00F22257"/>
    <w:rsid w:val="00F223F6"/>
    <w:rsid w:val="00F22554"/>
    <w:rsid w:val="00F23166"/>
    <w:rsid w:val="00F231A6"/>
    <w:rsid w:val="00F24569"/>
    <w:rsid w:val="00F24884"/>
    <w:rsid w:val="00F2578C"/>
    <w:rsid w:val="00F27584"/>
    <w:rsid w:val="00F301FC"/>
    <w:rsid w:val="00F30D99"/>
    <w:rsid w:val="00F31292"/>
    <w:rsid w:val="00F31E52"/>
    <w:rsid w:val="00F32743"/>
    <w:rsid w:val="00F32A47"/>
    <w:rsid w:val="00F331FD"/>
    <w:rsid w:val="00F33614"/>
    <w:rsid w:val="00F33982"/>
    <w:rsid w:val="00F34621"/>
    <w:rsid w:val="00F36FF3"/>
    <w:rsid w:val="00F4056A"/>
    <w:rsid w:val="00F418E3"/>
    <w:rsid w:val="00F4196D"/>
    <w:rsid w:val="00F41F94"/>
    <w:rsid w:val="00F43C67"/>
    <w:rsid w:val="00F43EC5"/>
    <w:rsid w:val="00F445D7"/>
    <w:rsid w:val="00F44FB8"/>
    <w:rsid w:val="00F45752"/>
    <w:rsid w:val="00F45A73"/>
    <w:rsid w:val="00F47B6D"/>
    <w:rsid w:val="00F47E72"/>
    <w:rsid w:val="00F5082A"/>
    <w:rsid w:val="00F51CC5"/>
    <w:rsid w:val="00F53153"/>
    <w:rsid w:val="00F5337F"/>
    <w:rsid w:val="00F53D7C"/>
    <w:rsid w:val="00F54478"/>
    <w:rsid w:val="00F5525B"/>
    <w:rsid w:val="00F60291"/>
    <w:rsid w:val="00F6038A"/>
    <w:rsid w:val="00F60B91"/>
    <w:rsid w:val="00F61A0C"/>
    <w:rsid w:val="00F61C27"/>
    <w:rsid w:val="00F62430"/>
    <w:rsid w:val="00F624E7"/>
    <w:rsid w:val="00F627B2"/>
    <w:rsid w:val="00F636E7"/>
    <w:rsid w:val="00F652D2"/>
    <w:rsid w:val="00F65D82"/>
    <w:rsid w:val="00F66483"/>
    <w:rsid w:val="00F672FB"/>
    <w:rsid w:val="00F67913"/>
    <w:rsid w:val="00F7159B"/>
    <w:rsid w:val="00F715A8"/>
    <w:rsid w:val="00F71FE9"/>
    <w:rsid w:val="00F73504"/>
    <w:rsid w:val="00F73F8B"/>
    <w:rsid w:val="00F74535"/>
    <w:rsid w:val="00F7471D"/>
    <w:rsid w:val="00F75665"/>
    <w:rsid w:val="00F75743"/>
    <w:rsid w:val="00F7581B"/>
    <w:rsid w:val="00F76386"/>
    <w:rsid w:val="00F76427"/>
    <w:rsid w:val="00F76B04"/>
    <w:rsid w:val="00F77F40"/>
    <w:rsid w:val="00F803DB"/>
    <w:rsid w:val="00F82148"/>
    <w:rsid w:val="00F82997"/>
    <w:rsid w:val="00F82C2A"/>
    <w:rsid w:val="00F832B0"/>
    <w:rsid w:val="00F83C51"/>
    <w:rsid w:val="00F84184"/>
    <w:rsid w:val="00F84BD2"/>
    <w:rsid w:val="00F85011"/>
    <w:rsid w:val="00F85DF1"/>
    <w:rsid w:val="00F86444"/>
    <w:rsid w:val="00F869C4"/>
    <w:rsid w:val="00F86A5A"/>
    <w:rsid w:val="00F86E5B"/>
    <w:rsid w:val="00F87988"/>
    <w:rsid w:val="00F906B1"/>
    <w:rsid w:val="00F9153D"/>
    <w:rsid w:val="00F91E96"/>
    <w:rsid w:val="00F939BD"/>
    <w:rsid w:val="00F947B3"/>
    <w:rsid w:val="00F94AF7"/>
    <w:rsid w:val="00F94BE9"/>
    <w:rsid w:val="00F94F30"/>
    <w:rsid w:val="00F965F2"/>
    <w:rsid w:val="00F967CD"/>
    <w:rsid w:val="00F97504"/>
    <w:rsid w:val="00F9762B"/>
    <w:rsid w:val="00FA1340"/>
    <w:rsid w:val="00FA19AC"/>
    <w:rsid w:val="00FA2B3B"/>
    <w:rsid w:val="00FA4373"/>
    <w:rsid w:val="00FA49C4"/>
    <w:rsid w:val="00FA5374"/>
    <w:rsid w:val="00FA5769"/>
    <w:rsid w:val="00FA5BAC"/>
    <w:rsid w:val="00FA755F"/>
    <w:rsid w:val="00FB0A4F"/>
    <w:rsid w:val="00FB0F51"/>
    <w:rsid w:val="00FB0FB4"/>
    <w:rsid w:val="00FB12FB"/>
    <w:rsid w:val="00FB16B7"/>
    <w:rsid w:val="00FB22D7"/>
    <w:rsid w:val="00FB2CD1"/>
    <w:rsid w:val="00FB3303"/>
    <w:rsid w:val="00FB3C43"/>
    <w:rsid w:val="00FB4550"/>
    <w:rsid w:val="00FB5AFB"/>
    <w:rsid w:val="00FB67CC"/>
    <w:rsid w:val="00FB688F"/>
    <w:rsid w:val="00FC03C0"/>
    <w:rsid w:val="00FC04E5"/>
    <w:rsid w:val="00FC08F4"/>
    <w:rsid w:val="00FC0D3C"/>
    <w:rsid w:val="00FC0EB0"/>
    <w:rsid w:val="00FC185E"/>
    <w:rsid w:val="00FC1921"/>
    <w:rsid w:val="00FC2004"/>
    <w:rsid w:val="00FC2A1F"/>
    <w:rsid w:val="00FC50B9"/>
    <w:rsid w:val="00FC57DB"/>
    <w:rsid w:val="00FC6E73"/>
    <w:rsid w:val="00FC7D1D"/>
    <w:rsid w:val="00FC7D71"/>
    <w:rsid w:val="00FD2F81"/>
    <w:rsid w:val="00FD325E"/>
    <w:rsid w:val="00FD32BF"/>
    <w:rsid w:val="00FD39A0"/>
    <w:rsid w:val="00FD3B6D"/>
    <w:rsid w:val="00FD4079"/>
    <w:rsid w:val="00FD4EF4"/>
    <w:rsid w:val="00FD68F8"/>
    <w:rsid w:val="00FD7816"/>
    <w:rsid w:val="00FD7DA2"/>
    <w:rsid w:val="00FE076C"/>
    <w:rsid w:val="00FE137D"/>
    <w:rsid w:val="00FE177A"/>
    <w:rsid w:val="00FE18E9"/>
    <w:rsid w:val="00FE1CE1"/>
    <w:rsid w:val="00FE1E25"/>
    <w:rsid w:val="00FE2581"/>
    <w:rsid w:val="00FE2BE8"/>
    <w:rsid w:val="00FE3AA0"/>
    <w:rsid w:val="00FE4296"/>
    <w:rsid w:val="00FE470F"/>
    <w:rsid w:val="00FE4B69"/>
    <w:rsid w:val="00FE4D5F"/>
    <w:rsid w:val="00FE4DB9"/>
    <w:rsid w:val="00FE5D3E"/>
    <w:rsid w:val="00FE6DD2"/>
    <w:rsid w:val="00FE7D5F"/>
    <w:rsid w:val="00FF0CAE"/>
    <w:rsid w:val="00FF1F4D"/>
    <w:rsid w:val="00FF2CE7"/>
    <w:rsid w:val="00FF3CF2"/>
    <w:rsid w:val="00FF4875"/>
    <w:rsid w:val="00FF59D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5E4F"/>
  <w15:docId w15:val="{8D14E520-4221-414A-AAB3-5362BC78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mn-MN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180FC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5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5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C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8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5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CD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67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0FC1"/>
    <w:rPr>
      <w:rFonts w:eastAsia="Times New Roman" w:cs="Times New Roman"/>
      <w:b/>
      <w:bCs/>
      <w:sz w:val="36"/>
      <w:szCs w:val="36"/>
      <w:lang w:eastAsia="ja-JP"/>
    </w:rPr>
  </w:style>
  <w:style w:type="character" w:customStyle="1" w:styleId="ztplmc">
    <w:name w:val="ztplmc"/>
    <w:basedOn w:val="DefaultParagraphFont"/>
    <w:rsid w:val="00180FC1"/>
  </w:style>
  <w:style w:type="character" w:customStyle="1" w:styleId="material-icons-extended">
    <w:name w:val="material-icons-extended"/>
    <w:basedOn w:val="DefaultParagraphFont"/>
    <w:rsid w:val="00180FC1"/>
  </w:style>
  <w:style w:type="character" w:customStyle="1" w:styleId="viiyi">
    <w:name w:val="viiyi"/>
    <w:basedOn w:val="DefaultParagraphFont"/>
    <w:rsid w:val="00180FC1"/>
  </w:style>
  <w:style w:type="character" w:customStyle="1" w:styleId="q4iawc">
    <w:name w:val="q4iawc"/>
    <w:basedOn w:val="DefaultParagraphFont"/>
    <w:rsid w:val="00180FC1"/>
  </w:style>
  <w:style w:type="character" w:styleId="Emphasis">
    <w:name w:val="Emphasis"/>
    <w:basedOn w:val="DefaultParagraphFont"/>
    <w:uiPriority w:val="20"/>
    <w:qFormat/>
    <w:rsid w:val="00791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0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0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um.edu.mn/courses/course-v1:NUM+ENEN301+2022/cour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s.num.edu.m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s.num.edu.m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khchimeg.b@num.edu.m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FCDA-B9F3-4DF2-9BB3-20A8FAB0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Aagii</dc:creator>
  <cp:lastModifiedBy>Enkhchimeg Battsengel</cp:lastModifiedBy>
  <cp:revision>6</cp:revision>
  <cp:lastPrinted>2021-01-06T10:29:00Z</cp:lastPrinted>
  <dcterms:created xsi:type="dcterms:W3CDTF">2022-09-19T04:44:00Z</dcterms:created>
  <dcterms:modified xsi:type="dcterms:W3CDTF">2022-11-16T07:10:00Z</dcterms:modified>
</cp:coreProperties>
</file>